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A66" w:rsidRPr="00376E07" w:rsidRDefault="00AF5A66" w:rsidP="008D74CF">
      <w:pPr>
        <w:ind w:left="142" w:right="141"/>
        <w:jc w:val="center"/>
        <w:rPr>
          <w:b/>
          <w:i/>
        </w:rPr>
      </w:pPr>
      <w:r w:rsidRPr="00376E07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58F70514" wp14:editId="178ABDBD">
            <wp:simplePos x="0" y="0"/>
            <wp:positionH relativeFrom="column">
              <wp:posOffset>71120</wp:posOffset>
            </wp:positionH>
            <wp:positionV relativeFrom="paragraph">
              <wp:posOffset>26035</wp:posOffset>
            </wp:positionV>
            <wp:extent cx="1653540" cy="1414145"/>
            <wp:effectExtent l="0" t="0" r="3810" b="0"/>
            <wp:wrapSquare wrapText="right"/>
            <wp:docPr id="5" name="Picture 5" descr="Description: Description: Description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Description: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414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76E07">
        <w:rPr>
          <w:b/>
          <w:i/>
        </w:rPr>
        <w:t>Župa Presvetog Srca Isusova</w:t>
      </w:r>
    </w:p>
    <w:p w:rsidR="00AF5A66" w:rsidRPr="00376E07" w:rsidRDefault="00AF5A66" w:rsidP="008D74CF">
      <w:pPr>
        <w:ind w:left="142" w:right="141"/>
        <w:jc w:val="center"/>
        <w:rPr>
          <w:b/>
        </w:rPr>
      </w:pPr>
      <w:r w:rsidRPr="00376E07">
        <w:rPr>
          <w:b/>
        </w:rPr>
        <w:t>Palmotićeva 31, Zagreb</w:t>
      </w:r>
    </w:p>
    <w:p w:rsidR="00AF5A66" w:rsidRPr="00376E07" w:rsidRDefault="00AF5A66" w:rsidP="008D74CF">
      <w:pPr>
        <w:ind w:left="142" w:right="141"/>
        <w:jc w:val="center"/>
        <w:rPr>
          <w:b/>
          <w:sz w:val="6"/>
          <w:szCs w:val="6"/>
        </w:rPr>
      </w:pPr>
    </w:p>
    <w:p w:rsidR="00AF5A66" w:rsidRPr="00376E07" w:rsidRDefault="00AF5A66" w:rsidP="008D74CF">
      <w:pPr>
        <w:ind w:left="142" w:right="141"/>
        <w:jc w:val="center"/>
        <w:rPr>
          <w:b/>
          <w:sz w:val="6"/>
          <w:szCs w:val="6"/>
        </w:rPr>
      </w:pPr>
    </w:p>
    <w:p w:rsidR="00AF5A66" w:rsidRPr="00C733CD" w:rsidRDefault="0008163E" w:rsidP="008D74CF">
      <w:pPr>
        <w:pStyle w:val="NormalWeb"/>
        <w:ind w:left="142" w:right="141"/>
        <w:jc w:val="center"/>
        <w:rPr>
          <w:b/>
          <w:sz w:val="52"/>
          <w:szCs w:val="52"/>
        </w:rPr>
      </w:pPr>
      <w:r w:rsidRPr="00C733CD">
        <w:rPr>
          <w:b/>
          <w:sz w:val="52"/>
          <w:szCs w:val="52"/>
        </w:rPr>
        <w:t xml:space="preserve">ŽUPNI LISTIĆ </w:t>
      </w:r>
      <w:r w:rsidR="004159BC">
        <w:rPr>
          <w:b/>
          <w:sz w:val="36"/>
          <w:szCs w:val="36"/>
        </w:rPr>
        <w:t>broj 384</w:t>
      </w:r>
    </w:p>
    <w:p w:rsidR="00AF5A66" w:rsidRPr="00376E07" w:rsidRDefault="00AF5A66" w:rsidP="008D74CF">
      <w:pPr>
        <w:ind w:left="142" w:right="141"/>
        <w:jc w:val="center"/>
        <w:rPr>
          <w:b/>
          <w:sz w:val="8"/>
          <w:szCs w:val="8"/>
        </w:rPr>
      </w:pPr>
    </w:p>
    <w:p w:rsidR="00AF5A66" w:rsidRPr="00376E07" w:rsidRDefault="00AF5A66" w:rsidP="008D74CF">
      <w:pPr>
        <w:ind w:left="142" w:right="141"/>
        <w:jc w:val="center"/>
        <w:rPr>
          <w:sz w:val="32"/>
          <w:szCs w:val="32"/>
        </w:rPr>
      </w:pPr>
      <w:r w:rsidRPr="00376E07">
        <w:rPr>
          <w:sz w:val="32"/>
          <w:szCs w:val="32"/>
        </w:rPr>
        <w:t xml:space="preserve">nedjelja, </w:t>
      </w:r>
      <w:r w:rsidR="004159BC">
        <w:rPr>
          <w:sz w:val="32"/>
          <w:szCs w:val="32"/>
        </w:rPr>
        <w:t>22</w:t>
      </w:r>
      <w:r w:rsidR="0008163E">
        <w:rPr>
          <w:sz w:val="32"/>
          <w:szCs w:val="32"/>
        </w:rPr>
        <w:t xml:space="preserve">. </w:t>
      </w:r>
      <w:r w:rsidR="005F2AB2">
        <w:rPr>
          <w:sz w:val="32"/>
          <w:szCs w:val="32"/>
        </w:rPr>
        <w:t>siječnj</w:t>
      </w:r>
      <w:r w:rsidR="0008163E">
        <w:rPr>
          <w:sz w:val="32"/>
          <w:szCs w:val="32"/>
        </w:rPr>
        <w:t>a</w:t>
      </w:r>
      <w:r w:rsidR="005F2AB2">
        <w:rPr>
          <w:sz w:val="32"/>
          <w:szCs w:val="32"/>
        </w:rPr>
        <w:t xml:space="preserve"> 2023</w:t>
      </w:r>
      <w:r w:rsidRPr="00376E07">
        <w:rPr>
          <w:sz w:val="32"/>
          <w:szCs w:val="32"/>
        </w:rPr>
        <w:t xml:space="preserve">. </w:t>
      </w:r>
    </w:p>
    <w:p w:rsidR="00AF5A66" w:rsidRPr="00376E07" w:rsidRDefault="00AF5A66" w:rsidP="008D74CF">
      <w:pPr>
        <w:ind w:left="142" w:right="141"/>
        <w:jc w:val="center"/>
        <w:rPr>
          <w:sz w:val="8"/>
          <w:szCs w:val="8"/>
        </w:rPr>
      </w:pPr>
    </w:p>
    <w:p w:rsidR="008F54F7" w:rsidRPr="008F54F7" w:rsidRDefault="00A16216" w:rsidP="008F54F7">
      <w:pPr>
        <w:ind w:left="284" w:right="141"/>
        <w:jc w:val="both"/>
        <w:rPr>
          <w:b/>
          <w:bCs/>
          <w:sz w:val="32"/>
          <w:szCs w:val="32"/>
          <w:lang w:eastAsia="hr-HR"/>
        </w:rPr>
      </w:pPr>
      <w:r>
        <w:rPr>
          <w:b/>
          <w:sz w:val="32"/>
          <w:szCs w:val="32"/>
        </w:rPr>
        <w:t xml:space="preserve">             </w:t>
      </w:r>
      <w:r w:rsidR="004159BC">
        <w:rPr>
          <w:b/>
          <w:bCs/>
          <w:sz w:val="32"/>
          <w:szCs w:val="32"/>
          <w:lang w:eastAsia="hr-HR"/>
        </w:rPr>
        <w:t>TREĆ</w:t>
      </w:r>
      <w:r w:rsidR="008F54F7" w:rsidRPr="008F54F7">
        <w:rPr>
          <w:b/>
          <w:bCs/>
          <w:sz w:val="32"/>
          <w:szCs w:val="32"/>
          <w:lang w:eastAsia="hr-HR"/>
        </w:rPr>
        <w:t>A NEDJELJA KROZ GODINU „A“</w:t>
      </w:r>
    </w:p>
    <w:p w:rsidR="008F54F7" w:rsidRDefault="008F54F7" w:rsidP="00A82DA1">
      <w:pPr>
        <w:ind w:left="284" w:right="141"/>
        <w:jc w:val="both"/>
        <w:rPr>
          <w:rFonts w:cstheme="minorHAnsi"/>
          <w:b/>
          <w:lang w:eastAsia="hr-HR"/>
        </w:rPr>
      </w:pPr>
    </w:p>
    <w:p w:rsidR="0081264D" w:rsidRPr="0081264D" w:rsidRDefault="0081264D" w:rsidP="0081264D">
      <w:pPr>
        <w:ind w:left="284" w:right="141"/>
        <w:jc w:val="both"/>
        <w:rPr>
          <w:b/>
          <w:sz w:val="22"/>
          <w:szCs w:val="22"/>
          <w:shd w:val="clear" w:color="auto" w:fill="F9F9F9"/>
        </w:rPr>
      </w:pPr>
      <w:r w:rsidRPr="0081264D">
        <w:rPr>
          <w:b/>
          <w:sz w:val="22"/>
          <w:szCs w:val="22"/>
          <w:shd w:val="clear" w:color="auto" w:fill="F9F9F9"/>
        </w:rPr>
        <w:t>Evanđelje: Mt 4, 12-23</w:t>
      </w:r>
    </w:p>
    <w:p w:rsidR="0081264D" w:rsidRPr="00D754C8" w:rsidRDefault="0081264D" w:rsidP="0081264D">
      <w:pPr>
        <w:ind w:left="284" w:right="141"/>
        <w:jc w:val="both"/>
        <w:rPr>
          <w:shd w:val="clear" w:color="auto" w:fill="F9F9F9"/>
        </w:rPr>
      </w:pPr>
      <w:r w:rsidRPr="00D754C8">
        <w:rPr>
          <w:shd w:val="clear" w:color="auto" w:fill="F9F9F9"/>
        </w:rPr>
        <w:t>Kad je Isus čuo da je Ivan predan, povuče se u Galileju. Ostavi Nazaret te ode i nastani se u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Kafarnaumu, uz more, na području Zebulunovu i Naftalijevu da se ispuni što je rečeno po</w:t>
      </w:r>
      <w:r w:rsidRPr="00D754C8">
        <w:rPr>
          <w:shd w:val="clear" w:color="auto" w:fill="F9F9F9"/>
        </w:rPr>
        <w:t xml:space="preserve"> </w:t>
      </w:r>
      <w:r w:rsidR="007A7249">
        <w:rPr>
          <w:shd w:val="clear" w:color="auto" w:fill="F9F9F9"/>
        </w:rPr>
        <w:t>proroku Izaiji: „</w:t>
      </w:r>
      <w:r w:rsidRPr="00D754C8">
        <w:rPr>
          <w:shd w:val="clear" w:color="auto" w:fill="F9F9F9"/>
        </w:rPr>
        <w:t>Zemlja Zebulunova i zemlja Naftalijeva, put uz more, s one strane Jordana,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Galileja poganska –narod što je sjedio u tmini svjetlost vidje veliku; onima što mrkli kraj smrti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obitavahu svjetlost jarka osvanu.</w:t>
      </w:r>
      <w:r w:rsidR="007A7249">
        <w:rPr>
          <w:shd w:val="clear" w:color="auto" w:fill="F9F9F9"/>
        </w:rPr>
        <w:t>“</w:t>
      </w:r>
      <w:r w:rsidRPr="00D754C8">
        <w:rPr>
          <w:shd w:val="clear" w:color="auto" w:fill="F9F9F9"/>
        </w:rPr>
        <w:t xml:space="preserve"> Otada je Isus počeo propovijedati: </w:t>
      </w:r>
      <w:r w:rsidR="007A7249">
        <w:rPr>
          <w:shd w:val="clear" w:color="auto" w:fill="F9F9F9"/>
        </w:rPr>
        <w:t>„</w:t>
      </w:r>
      <w:r w:rsidRPr="00D754C8">
        <w:rPr>
          <w:shd w:val="clear" w:color="auto" w:fill="F9F9F9"/>
        </w:rPr>
        <w:t>Obratite se jer</w:t>
      </w:r>
      <w:r w:rsidR="007A7249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približilo se kraljevstvo nebesko!</w:t>
      </w:r>
      <w:r w:rsidR="007A7249">
        <w:rPr>
          <w:shd w:val="clear" w:color="auto" w:fill="F9F9F9"/>
        </w:rPr>
        <w:t>“</w:t>
      </w:r>
    </w:p>
    <w:p w:rsidR="0081264D" w:rsidRPr="00D754C8" w:rsidRDefault="0081264D" w:rsidP="0081264D">
      <w:pPr>
        <w:ind w:left="284" w:right="141"/>
        <w:jc w:val="both"/>
        <w:rPr>
          <w:shd w:val="clear" w:color="auto" w:fill="F9F9F9"/>
        </w:rPr>
      </w:pPr>
      <w:r w:rsidRPr="00D754C8">
        <w:rPr>
          <w:shd w:val="clear" w:color="auto" w:fill="F9F9F9"/>
        </w:rPr>
        <w:t>Prolazeći uz Galilejsko more, ugleda dva brata, Šimuna zvanog Petar i brata mu Andriju, gdje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 xml:space="preserve">bacaju mrežu u more; bijahu ribari. I kaže im: </w:t>
      </w:r>
      <w:r w:rsidR="007A7249">
        <w:rPr>
          <w:shd w:val="clear" w:color="auto" w:fill="F9F9F9"/>
        </w:rPr>
        <w:t>„</w:t>
      </w:r>
      <w:r w:rsidRPr="00D754C8">
        <w:rPr>
          <w:shd w:val="clear" w:color="auto" w:fill="F9F9F9"/>
        </w:rPr>
        <w:t>Hajdete za mnom, učinit ću vas ribarima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ljudi!</w:t>
      </w:r>
      <w:r w:rsidR="007A7249">
        <w:rPr>
          <w:shd w:val="clear" w:color="auto" w:fill="F9F9F9"/>
        </w:rPr>
        <w:t>“</w:t>
      </w:r>
      <w:r w:rsidRPr="00D754C8">
        <w:rPr>
          <w:shd w:val="clear" w:color="auto" w:fill="F9F9F9"/>
        </w:rPr>
        <w:t xml:space="preserve"> Oni brzo ostave mreže i pođu za njim. Pošavši odande, ugleda druga dva brata, Jakova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Zebedejeva i brata mu Ivana: u lađi su sa Zebedejem, ocem svojim, krpali mreže. Pozva i njih.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Oni brzo ostave lađu i oca te pođu za njim.</w:t>
      </w:r>
    </w:p>
    <w:p w:rsidR="0081264D" w:rsidRPr="00D754C8" w:rsidRDefault="0081264D" w:rsidP="0081264D">
      <w:pPr>
        <w:ind w:left="284" w:right="141"/>
        <w:jc w:val="both"/>
        <w:rPr>
          <w:shd w:val="clear" w:color="auto" w:fill="F9F9F9"/>
        </w:rPr>
      </w:pPr>
      <w:r w:rsidRPr="00D754C8">
        <w:rPr>
          <w:shd w:val="clear" w:color="auto" w:fill="F9F9F9"/>
        </w:rPr>
        <w:t>I obilazio je Isus svom Galilejom naučavajući po njihovim sinagogama, propovijedajući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evanđelje o Kraljevstvu i liječeći svaku bolest i svaku nemoć u narodu. I glas se o njemu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pronese svom Sirijom. I donosili su mu sve koji bolovahu od najrazličitijih bolesti i patnja –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opsjednute, mjesečare, uzete – i on ih ozdravljaše. Za njim je pohrlio silan svijet iz Galileje,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Dekapola, Jeruzalema, Judeje i Transjordanije.</w:t>
      </w:r>
    </w:p>
    <w:p w:rsidR="0081264D" w:rsidRDefault="0081264D" w:rsidP="00C13C9B">
      <w:pPr>
        <w:ind w:left="284" w:right="141"/>
        <w:jc w:val="both"/>
        <w:rPr>
          <w:sz w:val="22"/>
          <w:szCs w:val="22"/>
          <w:shd w:val="clear" w:color="auto" w:fill="F9F9F9"/>
        </w:rPr>
      </w:pPr>
    </w:p>
    <w:p w:rsidR="0081264D" w:rsidRPr="0081264D" w:rsidRDefault="0081264D" w:rsidP="0081264D">
      <w:pPr>
        <w:ind w:left="284" w:right="141"/>
        <w:jc w:val="both"/>
        <w:rPr>
          <w:b/>
          <w:sz w:val="22"/>
          <w:szCs w:val="22"/>
          <w:shd w:val="clear" w:color="auto" w:fill="F9F9F9"/>
        </w:rPr>
      </w:pPr>
      <w:r w:rsidRPr="0081264D">
        <w:rPr>
          <w:b/>
          <w:sz w:val="22"/>
          <w:szCs w:val="22"/>
          <w:shd w:val="clear" w:color="auto" w:fill="F9F9F9"/>
        </w:rPr>
        <w:t>Komentar:</w:t>
      </w:r>
    </w:p>
    <w:p w:rsidR="0081264D" w:rsidRPr="00D754C8" w:rsidRDefault="0081264D" w:rsidP="0081264D">
      <w:pPr>
        <w:ind w:left="284" w:right="141"/>
        <w:jc w:val="both"/>
        <w:rPr>
          <w:shd w:val="clear" w:color="auto" w:fill="F9F9F9"/>
        </w:rPr>
      </w:pPr>
      <w:r w:rsidRPr="00D754C8">
        <w:rPr>
          <w:shd w:val="clear" w:color="auto" w:fill="F9F9F9"/>
        </w:rPr>
        <w:t>Danas je nedjelja Božje riječi. Papa Franjo je 30. rujna 2019. odredio da Treća nedjelja kroz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godinu bude posvećena slavljenju, razmišljanju i širenju Božje riječi. Nije beznačajno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spomenuti da je to objavljeno na liturgijski spomen sv. Jeronima, na početku 1600. obljetnice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smrti glasovitog prevoditelja Biblije na latinski jezik, a koji je govorio: „Ne poznavati Pisma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znači ne poznavati Krista!“</w:t>
      </w:r>
    </w:p>
    <w:p w:rsidR="0081264D" w:rsidRPr="00D754C8" w:rsidRDefault="0081264D" w:rsidP="0081264D">
      <w:pPr>
        <w:ind w:left="284" w:right="141"/>
        <w:jc w:val="both"/>
        <w:rPr>
          <w:shd w:val="clear" w:color="auto" w:fill="F9F9F9"/>
        </w:rPr>
      </w:pPr>
      <w:r w:rsidRPr="00D754C8">
        <w:rPr>
          <w:shd w:val="clear" w:color="auto" w:fill="F9F9F9"/>
        </w:rPr>
        <w:t>Papa je zaželio da se toga dana vjernicima zorno pokaže normativna vrijednost Božje riječi.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Što bi to značilo možemo vidjeti baš na primjeru današnjeg evanđelja gdje Božja riječ,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upućena od Sina Božjega, Isusa Krista mijenja život prvim učenicima. Ona postaje „norma“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njihova života, tj. ona određuje što će kasnije raditi, a ne njihove obitelji, izučeni zanat ili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možda već izgrađeni planovi. Tako je riječ Božja plodonosna za njihovo spasenje, ali i za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spasenje mnogih po njima.</w:t>
      </w:r>
    </w:p>
    <w:p w:rsidR="0081264D" w:rsidRPr="00D754C8" w:rsidRDefault="0081264D" w:rsidP="0081264D">
      <w:pPr>
        <w:ind w:left="284" w:right="141"/>
        <w:jc w:val="both"/>
        <w:rPr>
          <w:shd w:val="clear" w:color="auto" w:fill="F9F9F9"/>
        </w:rPr>
      </w:pPr>
      <w:r w:rsidRPr="00D754C8">
        <w:rPr>
          <w:shd w:val="clear" w:color="auto" w:fill="F9F9F9"/>
        </w:rPr>
        <w:t xml:space="preserve">I upravo tu nalazimo prvobitnu svrhu </w:t>
      </w:r>
      <w:r w:rsidR="00D3031F">
        <w:rPr>
          <w:shd w:val="clear" w:color="auto" w:fill="F9F9F9"/>
        </w:rPr>
        <w:t>Božje riječi ili Svetog pisma: i</w:t>
      </w:r>
      <w:r w:rsidRPr="00D754C8">
        <w:rPr>
          <w:shd w:val="clear" w:color="auto" w:fill="F9F9F9"/>
        </w:rPr>
        <w:t>ako su sadržajno knjige u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Bibliji povijesno ukorijenjene i povezane s određenim konkretnim povijesnim događajima,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prvobitna svrha svega napisanog, po nadahnuću Duha Svetoga, je naše spasenje. Taj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spasenjski smisao je ključ čitanja i Starog i Novog zavjeta.</w:t>
      </w:r>
    </w:p>
    <w:p w:rsidR="00D754C8" w:rsidRDefault="0081264D" w:rsidP="0081264D">
      <w:pPr>
        <w:ind w:left="284" w:right="141"/>
        <w:jc w:val="both"/>
        <w:rPr>
          <w:sz w:val="22"/>
          <w:szCs w:val="22"/>
          <w:shd w:val="clear" w:color="auto" w:fill="F9F9F9"/>
        </w:rPr>
      </w:pPr>
      <w:r w:rsidRPr="00D754C8">
        <w:rPr>
          <w:shd w:val="clear" w:color="auto" w:fill="F9F9F9"/>
        </w:rPr>
        <w:t>I zato Sveto pismo nikad ne zastarijeva, jer je živa riječ Božja koja želi biti djelotvorna i za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 xml:space="preserve">tvoje spasenje: </w:t>
      </w:r>
      <w:r w:rsidR="00D3031F">
        <w:rPr>
          <w:shd w:val="clear" w:color="auto" w:fill="F9F9F9"/>
        </w:rPr>
        <w:t>s</w:t>
      </w:r>
      <w:r w:rsidRPr="00D754C8">
        <w:rPr>
          <w:shd w:val="clear" w:color="auto" w:fill="F9F9F9"/>
        </w:rPr>
        <w:t>amo se i ti odazovi na današnji Isusov poziv i to tamo kamo te upravo danas</w:t>
      </w:r>
      <w:r w:rsidRPr="00D754C8">
        <w:rPr>
          <w:shd w:val="clear" w:color="auto" w:fill="F9F9F9"/>
        </w:rPr>
        <w:t xml:space="preserve"> </w:t>
      </w:r>
      <w:r w:rsidRPr="00D754C8">
        <w:rPr>
          <w:shd w:val="clear" w:color="auto" w:fill="F9F9F9"/>
        </w:rPr>
        <w:t>Božja riječ zove!</w:t>
      </w:r>
      <w:r>
        <w:rPr>
          <w:sz w:val="22"/>
          <w:szCs w:val="22"/>
          <w:shd w:val="clear" w:color="auto" w:fill="F9F9F9"/>
        </w:rPr>
        <w:t xml:space="preserve">              </w:t>
      </w:r>
    </w:p>
    <w:p w:rsidR="005F2AB2" w:rsidRDefault="00D754C8" w:rsidP="0081264D">
      <w:pPr>
        <w:ind w:left="284" w:right="141"/>
        <w:jc w:val="both"/>
        <w:rPr>
          <w:sz w:val="22"/>
          <w:szCs w:val="22"/>
          <w:shd w:val="clear" w:color="auto" w:fill="F9F9F9"/>
        </w:rPr>
      </w:pP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>
        <w:rPr>
          <w:sz w:val="22"/>
          <w:szCs w:val="22"/>
          <w:shd w:val="clear" w:color="auto" w:fill="F9F9F9"/>
        </w:rPr>
        <w:tab/>
      </w:r>
      <w:r w:rsidR="0081264D">
        <w:rPr>
          <w:sz w:val="22"/>
          <w:szCs w:val="22"/>
          <w:shd w:val="clear" w:color="auto" w:fill="F9F9F9"/>
        </w:rPr>
        <w:t xml:space="preserve"> </w:t>
      </w:r>
      <w:r w:rsidR="005F2AB2" w:rsidRPr="00C13C9B">
        <w:rPr>
          <w:sz w:val="22"/>
          <w:szCs w:val="22"/>
          <w:shd w:val="clear" w:color="auto" w:fill="F9F9F9"/>
        </w:rPr>
        <w:t>P. Stipo Balatinac</w:t>
      </w:r>
    </w:p>
    <w:p w:rsidR="00C733CD" w:rsidRPr="00A20CD4" w:rsidRDefault="00C733CD" w:rsidP="00B960CE">
      <w:pPr>
        <w:ind w:left="284" w:right="141"/>
        <w:jc w:val="right"/>
        <w:rPr>
          <w:sz w:val="8"/>
          <w:szCs w:val="8"/>
        </w:rPr>
      </w:pPr>
    </w:p>
    <w:p w:rsidR="0043524F" w:rsidRPr="006B7EB5" w:rsidRDefault="0043524F" w:rsidP="00B960CE">
      <w:pPr>
        <w:ind w:left="284" w:right="141"/>
        <w:jc w:val="right"/>
        <w:rPr>
          <w:sz w:val="4"/>
          <w:szCs w:val="6"/>
          <w:lang w:val="hr-BA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43524F" w:rsidRPr="008B56F0" w:rsidTr="00B960CE">
        <w:trPr>
          <w:trHeight w:val="380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524F" w:rsidRPr="008B56F0" w:rsidRDefault="0043524F" w:rsidP="00B960CE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right="141"/>
              <w:jc w:val="center"/>
              <w:rPr>
                <w:b/>
                <w:sz w:val="20"/>
              </w:rPr>
            </w:pPr>
            <w:r w:rsidRPr="008B56F0">
              <w:rPr>
                <w:b/>
                <w:sz w:val="20"/>
              </w:rPr>
              <w:t>O B A V I J E S T I</w:t>
            </w:r>
          </w:p>
        </w:tc>
      </w:tr>
    </w:tbl>
    <w:p w:rsidR="0043524F" w:rsidRPr="00376E07" w:rsidRDefault="0043524F" w:rsidP="00B960CE">
      <w:pPr>
        <w:pStyle w:val="PlainText"/>
        <w:ind w:left="284" w:right="141"/>
        <w:rPr>
          <w:rFonts w:ascii="Times New Roman" w:hAnsi="Times New Roman"/>
          <w:sz w:val="6"/>
          <w:szCs w:val="6"/>
        </w:rPr>
      </w:pPr>
    </w:p>
    <w:p w:rsidR="0043524F" w:rsidRPr="00376E07" w:rsidRDefault="0043524F" w:rsidP="00B960CE">
      <w:pPr>
        <w:pStyle w:val="PlainText"/>
        <w:ind w:left="284" w:right="141"/>
        <w:jc w:val="both"/>
        <w:rPr>
          <w:rFonts w:ascii="Times New Roman" w:hAnsi="Times New Roman"/>
          <w:sz w:val="4"/>
          <w:szCs w:val="4"/>
        </w:rPr>
      </w:pPr>
    </w:p>
    <w:p w:rsidR="007B6107" w:rsidRPr="007B6107" w:rsidRDefault="00D3031F" w:rsidP="007B6107">
      <w:pPr>
        <w:ind w:left="284" w:right="141"/>
        <w:jc w:val="both"/>
        <w:rPr>
          <w:bCs/>
          <w:lang w:eastAsia="hr-HR"/>
        </w:rPr>
      </w:pPr>
      <w:r>
        <w:rPr>
          <w:bCs/>
          <w:lang w:eastAsia="hr-HR"/>
        </w:rPr>
        <w:t>Na dan 22.1.</w:t>
      </w:r>
      <w:r w:rsidR="007B6107" w:rsidRPr="007B6107">
        <w:rPr>
          <w:bCs/>
          <w:lang w:eastAsia="hr-HR"/>
        </w:rPr>
        <w:t xml:space="preserve"> je spomendan sv. Vinka đakona i mučenika, ali</w:t>
      </w:r>
      <w:r w:rsidR="007B6107">
        <w:rPr>
          <w:bCs/>
          <w:lang w:eastAsia="hr-HR"/>
        </w:rPr>
        <w:t xml:space="preserve"> </w:t>
      </w:r>
      <w:r w:rsidR="007B6107" w:rsidRPr="007B6107">
        <w:rPr>
          <w:bCs/>
          <w:lang w:eastAsia="hr-HR"/>
        </w:rPr>
        <w:t>liturgijski nedjelja ima prednost, no mi čestitamo imendan</w:t>
      </w:r>
      <w:r w:rsidR="007B6107">
        <w:rPr>
          <w:bCs/>
          <w:lang w:eastAsia="hr-HR"/>
        </w:rPr>
        <w:t xml:space="preserve"> </w:t>
      </w:r>
      <w:r w:rsidR="007B6107" w:rsidRPr="007B6107">
        <w:rPr>
          <w:bCs/>
          <w:lang w:eastAsia="hr-HR"/>
        </w:rPr>
        <w:t>onima kojima je on zaštitnik te želimo dobro vino za sljedeću</w:t>
      </w:r>
      <w:r w:rsidR="007B6107">
        <w:rPr>
          <w:bCs/>
          <w:lang w:eastAsia="hr-HR"/>
        </w:rPr>
        <w:t xml:space="preserve"> </w:t>
      </w:r>
      <w:r w:rsidR="007B6107" w:rsidRPr="007B6107">
        <w:rPr>
          <w:bCs/>
          <w:lang w:eastAsia="hr-HR"/>
        </w:rPr>
        <w:t>godinu.</w:t>
      </w:r>
    </w:p>
    <w:p w:rsidR="007B6107" w:rsidRDefault="007B6107" w:rsidP="007B6107">
      <w:pPr>
        <w:ind w:left="284" w:right="141"/>
        <w:jc w:val="both"/>
        <w:rPr>
          <w:bCs/>
          <w:lang w:eastAsia="hr-HR"/>
        </w:rPr>
      </w:pPr>
      <w:r w:rsidRPr="007B6107">
        <w:rPr>
          <w:bCs/>
          <w:lang w:eastAsia="hr-HR"/>
        </w:rPr>
        <w:t>U ponedjeljak</w:t>
      </w:r>
      <w:r w:rsidRPr="007B6107"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je, jer je 23. u mjesecu, u 18.30 sv. Misa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za sve dobročinitelje obnove, za Zakladu i spomen na našu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 xml:space="preserve">dragu župljanku Anamariju Carević. </w:t>
      </w:r>
    </w:p>
    <w:p w:rsidR="007B6107" w:rsidRPr="007B6107" w:rsidRDefault="007B6107" w:rsidP="007B6107">
      <w:pPr>
        <w:ind w:left="284" w:right="141"/>
        <w:jc w:val="both"/>
        <w:rPr>
          <w:bCs/>
          <w:lang w:eastAsia="hr-HR"/>
        </w:rPr>
      </w:pPr>
      <w:r w:rsidRPr="007B6107">
        <w:rPr>
          <w:bCs/>
          <w:lang w:eastAsia="hr-HR"/>
        </w:rPr>
        <w:t>Tu večer je i redovita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molitva Krunice na Kamenitim vratima u 20.00 sati. Nakana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je za obitelji iz naše župe, pa pozivamo posebno one koji žele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moliti za članove svoje obitelji da nam se pridruže.</w:t>
      </w:r>
    </w:p>
    <w:p w:rsidR="007B6107" w:rsidRPr="007B6107" w:rsidRDefault="007B6107" w:rsidP="007B6107">
      <w:pPr>
        <w:ind w:left="284" w:right="141"/>
        <w:jc w:val="both"/>
        <w:rPr>
          <w:bCs/>
          <w:lang w:eastAsia="hr-HR"/>
        </w:rPr>
      </w:pPr>
      <w:r w:rsidRPr="007B6107">
        <w:rPr>
          <w:bCs/>
          <w:lang w:eastAsia="hr-HR"/>
        </w:rPr>
        <w:t>U srijedu završava Svjetska molitvena osmina za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jedinstvo kršćana blagdanom sv. Pavla.</w:t>
      </w:r>
    </w:p>
    <w:p w:rsidR="007B6107" w:rsidRPr="007B6107" w:rsidRDefault="007B6107" w:rsidP="007B6107">
      <w:pPr>
        <w:ind w:left="284" w:right="141"/>
        <w:jc w:val="both"/>
        <w:rPr>
          <w:bCs/>
          <w:lang w:eastAsia="hr-HR"/>
        </w:rPr>
      </w:pPr>
      <w:r w:rsidRPr="007B6107">
        <w:rPr>
          <w:bCs/>
          <w:lang w:eastAsia="hr-HR"/>
        </w:rPr>
        <w:t>Za mladiće koji razmišljaju o duhovnom zvanju u Družbi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 xml:space="preserve">Isusovoj, organizira se vikend program </w:t>
      </w:r>
      <w:r>
        <w:rPr>
          <w:bCs/>
          <w:lang w:eastAsia="hr-HR"/>
        </w:rPr>
        <w:t>„</w:t>
      </w:r>
      <w:r w:rsidRPr="007B6107">
        <w:rPr>
          <w:bCs/>
          <w:lang w:eastAsia="hr-HR"/>
        </w:rPr>
        <w:t>Možda baš isusovac</w:t>
      </w:r>
      <w:r>
        <w:rPr>
          <w:bCs/>
          <w:lang w:eastAsia="hr-HR"/>
        </w:rPr>
        <w:t>“</w:t>
      </w:r>
      <w:r w:rsidRPr="007B6107">
        <w:rPr>
          <w:bCs/>
          <w:lang w:eastAsia="hr-HR"/>
        </w:rPr>
        <w:t>,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od 3. do 5. veljače, na Sljemenu, a vodi p. Mislav Skelin.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Zainteresirani se mogu javiti u SKAC ili sakristiju.</w:t>
      </w:r>
    </w:p>
    <w:p w:rsidR="007B6107" w:rsidRPr="007B6107" w:rsidRDefault="007B6107" w:rsidP="007B6107">
      <w:pPr>
        <w:ind w:left="284" w:right="141"/>
        <w:jc w:val="both"/>
        <w:rPr>
          <w:bCs/>
          <w:lang w:eastAsia="hr-HR"/>
        </w:rPr>
      </w:pPr>
      <w:r w:rsidRPr="007B6107">
        <w:rPr>
          <w:bCs/>
          <w:lang w:eastAsia="hr-HR"/>
        </w:rPr>
        <w:t>I dalje nastavljamo blagoslov obitelj i domova, pa sve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koji još nisu, pozivamo da se prijave, ili direktno preko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telefona ili preko sakristije.</w:t>
      </w:r>
    </w:p>
    <w:p w:rsidR="007A7249" w:rsidRDefault="007B6107" w:rsidP="00D754C8">
      <w:pPr>
        <w:ind w:left="284" w:right="141"/>
        <w:jc w:val="both"/>
        <w:rPr>
          <w:bCs/>
          <w:lang w:eastAsia="hr-HR"/>
        </w:rPr>
      </w:pPr>
      <w:r w:rsidRPr="007B6107">
        <w:rPr>
          <w:bCs/>
          <w:lang w:eastAsia="hr-HR"/>
        </w:rPr>
        <w:t>Poslužite se katoličkim tiskom, osobito novim Glasom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Koncila, Glasnikom Sr</w:t>
      </w:r>
      <w:r w:rsidR="00D3031F">
        <w:rPr>
          <w:bCs/>
          <w:lang w:eastAsia="hr-HR"/>
        </w:rPr>
        <w:t>ca Isusova i Marijina te našim ž</w:t>
      </w:r>
      <w:r w:rsidRPr="007B6107">
        <w:rPr>
          <w:bCs/>
          <w:lang w:eastAsia="hr-HR"/>
        </w:rPr>
        <w:t>upnim</w:t>
      </w:r>
      <w:r>
        <w:rPr>
          <w:bCs/>
          <w:lang w:eastAsia="hr-HR"/>
        </w:rPr>
        <w:t xml:space="preserve"> </w:t>
      </w:r>
      <w:r w:rsidRPr="007B6107">
        <w:rPr>
          <w:bCs/>
          <w:lang w:eastAsia="hr-HR"/>
        </w:rPr>
        <w:t>listićem.</w:t>
      </w:r>
      <w:r w:rsidR="00D754C8" w:rsidRPr="00D754C8">
        <w:rPr>
          <w:bCs/>
          <w:lang w:eastAsia="hr-HR"/>
        </w:rPr>
        <w:t xml:space="preserve"> </w:t>
      </w:r>
    </w:p>
    <w:p w:rsidR="00D754C8" w:rsidRDefault="00D754C8" w:rsidP="00D754C8">
      <w:pPr>
        <w:ind w:left="284" w:right="141"/>
        <w:jc w:val="both"/>
      </w:pPr>
      <w:r w:rsidRPr="0062319F">
        <w:rPr>
          <w:bCs/>
          <w:lang w:eastAsia="hr-HR"/>
        </w:rPr>
        <w:t>Ako želite primati župni listić e-poštom</w:t>
      </w:r>
      <w:r w:rsidR="007A7249">
        <w:rPr>
          <w:bCs/>
          <w:lang w:eastAsia="hr-HR"/>
        </w:rPr>
        <w:t xml:space="preserve"> -</w:t>
      </w:r>
      <w:r w:rsidRPr="0062319F">
        <w:rPr>
          <w:bCs/>
          <w:lang w:eastAsia="hr-HR"/>
        </w:rPr>
        <w:t xml:space="preserve"> javite to na </w:t>
      </w:r>
      <w:hyperlink r:id="rId7" w:history="1">
        <w:r w:rsidRPr="0062319F">
          <w:rPr>
            <w:rStyle w:val="Hyperlink"/>
          </w:rPr>
          <w:t>zupalma@email.t-com.hr</w:t>
        </w:r>
      </w:hyperlink>
      <w:r w:rsidRPr="0062319F">
        <w:t xml:space="preserve">. </w:t>
      </w:r>
    </w:p>
    <w:p w:rsidR="00363648" w:rsidRPr="00931D7C" w:rsidRDefault="00363648" w:rsidP="00363648">
      <w:pPr>
        <w:ind w:left="142" w:right="141"/>
        <w:jc w:val="both"/>
        <w:rPr>
          <w:bCs/>
          <w:sz w:val="10"/>
          <w:szCs w:val="26"/>
          <w:lang w:eastAsia="hr-HR"/>
        </w:rPr>
      </w:pPr>
    </w:p>
    <w:p w:rsidR="00363648" w:rsidRDefault="00363648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Default="007A7249" w:rsidP="00363648">
      <w:pPr>
        <w:ind w:left="142" w:right="141"/>
        <w:jc w:val="both"/>
        <w:rPr>
          <w:sz w:val="4"/>
          <w:szCs w:val="8"/>
        </w:rPr>
      </w:pPr>
    </w:p>
    <w:p w:rsidR="007A7249" w:rsidRPr="001A5386" w:rsidRDefault="007A7249" w:rsidP="00363648">
      <w:pPr>
        <w:ind w:left="142" w:right="141"/>
        <w:jc w:val="both"/>
        <w:rPr>
          <w:sz w:val="4"/>
          <w:szCs w:val="8"/>
        </w:rPr>
      </w:pP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363648" w:rsidRPr="00FC3D35" w:rsidTr="00891342">
        <w:trPr>
          <w:trHeight w:val="401"/>
        </w:trPr>
        <w:tc>
          <w:tcPr>
            <w:tcW w:w="10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3648" w:rsidRPr="00F55603" w:rsidRDefault="00363648" w:rsidP="00FA05C7">
            <w:pPr>
              <w:ind w:left="142" w:right="141"/>
              <w:jc w:val="center"/>
              <w:rPr>
                <w:b/>
              </w:rPr>
            </w:pPr>
            <w:r w:rsidRPr="00F55603">
              <w:rPr>
                <w:b/>
              </w:rPr>
              <w:t>U OVOM TJEDNU SE SPOMINJEMO</w:t>
            </w:r>
            <w:r w:rsidRPr="00F55603">
              <w:t>:</w:t>
            </w:r>
          </w:p>
        </w:tc>
      </w:tr>
    </w:tbl>
    <w:p w:rsidR="00363648" w:rsidRDefault="00363648" w:rsidP="00363648">
      <w:pPr>
        <w:ind w:left="142" w:right="141"/>
        <w:rPr>
          <w:sz w:val="6"/>
          <w:szCs w:val="6"/>
          <w:lang w:eastAsia="hr-HR"/>
        </w:rPr>
      </w:pPr>
    </w:p>
    <w:p w:rsidR="00D754C8" w:rsidRPr="00D754C8" w:rsidRDefault="00D754C8" w:rsidP="00D1524A">
      <w:pPr>
        <w:ind w:left="284" w:right="141"/>
        <w:jc w:val="both"/>
        <w:rPr>
          <w:bCs/>
          <w:sz w:val="20"/>
          <w:szCs w:val="20"/>
          <w:lang w:eastAsia="hr-HR"/>
        </w:rPr>
      </w:pPr>
    </w:p>
    <w:p w:rsidR="00363648" w:rsidRPr="008F54F7" w:rsidRDefault="00363648" w:rsidP="00D1524A">
      <w:pPr>
        <w:ind w:left="284" w:right="141"/>
        <w:jc w:val="both"/>
        <w:rPr>
          <w:bCs/>
          <w:lang w:eastAsia="hr-HR"/>
        </w:rPr>
      </w:pPr>
      <w:r w:rsidRPr="008F54F7">
        <w:rPr>
          <w:bCs/>
          <w:lang w:eastAsia="hr-HR"/>
        </w:rPr>
        <w:t xml:space="preserve">NEDJELJA </w:t>
      </w:r>
      <w:r w:rsidR="00D3031F">
        <w:rPr>
          <w:bCs/>
          <w:lang w:eastAsia="hr-HR"/>
        </w:rPr>
        <w:t xml:space="preserve"> </w:t>
      </w:r>
      <w:bookmarkStart w:id="0" w:name="_GoBack"/>
      <w:bookmarkEnd w:id="0"/>
      <w:r w:rsidRPr="008F54F7">
        <w:rPr>
          <w:bCs/>
          <w:lang w:eastAsia="hr-HR"/>
        </w:rPr>
        <w:t>22.</w:t>
      </w:r>
      <w:r>
        <w:rPr>
          <w:bCs/>
          <w:lang w:eastAsia="hr-HR"/>
        </w:rPr>
        <w:t>1.</w:t>
      </w:r>
      <w:r w:rsidRPr="008F54F7">
        <w:rPr>
          <w:bCs/>
          <w:lang w:eastAsia="hr-HR"/>
        </w:rPr>
        <w:t xml:space="preserve"> TREĆA NEDJELJA KROZ GODINU, Nedjelja Božje Riječi</w:t>
      </w:r>
    </w:p>
    <w:p w:rsidR="00D1524A" w:rsidRPr="00D1524A" w:rsidRDefault="00D1524A" w:rsidP="00D1524A">
      <w:pPr>
        <w:ind w:left="284" w:right="141"/>
        <w:jc w:val="both"/>
      </w:pPr>
      <w:r w:rsidRPr="00D1524A">
        <w:t xml:space="preserve">Utorak, </w:t>
      </w:r>
      <w:r>
        <w:tab/>
      </w:r>
      <w:r w:rsidR="00D3031F">
        <w:t xml:space="preserve">  </w:t>
      </w:r>
      <w:r w:rsidRPr="00D1524A">
        <w:t>24. Sv. Franjo Saleški, spomendan</w:t>
      </w:r>
    </w:p>
    <w:p w:rsidR="00D1524A" w:rsidRPr="00D1524A" w:rsidRDefault="00D1524A" w:rsidP="00D1524A">
      <w:pPr>
        <w:ind w:left="284" w:right="141"/>
        <w:jc w:val="both"/>
      </w:pPr>
      <w:r w:rsidRPr="00D1524A">
        <w:t xml:space="preserve">Srijeda, </w:t>
      </w:r>
      <w:r>
        <w:tab/>
      </w:r>
      <w:r w:rsidR="00D3031F">
        <w:t xml:space="preserve">  </w:t>
      </w:r>
      <w:r w:rsidRPr="00D1524A">
        <w:t>25. OBRAĆENJE SV. PAVLA, BLAGDAN</w:t>
      </w:r>
    </w:p>
    <w:p w:rsidR="00D1524A" w:rsidRPr="00D1524A" w:rsidRDefault="00D1524A" w:rsidP="00D1524A">
      <w:pPr>
        <w:ind w:left="284" w:right="141"/>
        <w:jc w:val="both"/>
      </w:pPr>
      <w:r w:rsidRPr="00D1524A">
        <w:t xml:space="preserve">Četvrtak, </w:t>
      </w:r>
      <w:r>
        <w:tab/>
      </w:r>
      <w:r w:rsidR="00D3031F">
        <w:t xml:space="preserve">  </w:t>
      </w:r>
      <w:r w:rsidRPr="00D1524A">
        <w:t>26. Sv. Timotej i Tit, spomendan</w:t>
      </w:r>
    </w:p>
    <w:p w:rsidR="00D1524A" w:rsidRPr="00D1524A" w:rsidRDefault="00D1524A" w:rsidP="00D1524A">
      <w:pPr>
        <w:ind w:left="284" w:right="141"/>
        <w:jc w:val="both"/>
      </w:pPr>
      <w:r w:rsidRPr="00D1524A">
        <w:t xml:space="preserve">Subota, </w:t>
      </w:r>
      <w:r>
        <w:tab/>
      </w:r>
      <w:r w:rsidR="00D3031F">
        <w:t xml:space="preserve">  </w:t>
      </w:r>
      <w:r w:rsidRPr="00D1524A">
        <w:t>28. Sv. Toma Akvinski</w:t>
      </w:r>
    </w:p>
    <w:p w:rsidR="00D1524A" w:rsidRPr="00D1524A" w:rsidRDefault="00D1524A" w:rsidP="00D1524A">
      <w:pPr>
        <w:ind w:left="284" w:right="141"/>
        <w:jc w:val="both"/>
      </w:pPr>
      <w:r w:rsidRPr="00D1524A">
        <w:t>NEDJELJA, 29. ČETVRTA NEDJELJA KROZ GODINU</w:t>
      </w:r>
    </w:p>
    <w:p w:rsidR="00891342" w:rsidRPr="00822A93" w:rsidRDefault="00891342" w:rsidP="006D503B">
      <w:pPr>
        <w:ind w:left="142" w:right="141"/>
        <w:jc w:val="both"/>
        <w:rPr>
          <w:sz w:val="10"/>
          <w:szCs w:val="10"/>
        </w:rPr>
      </w:pPr>
    </w:p>
    <w:p w:rsidR="00891342" w:rsidRDefault="00891342" w:rsidP="006D503B">
      <w:pPr>
        <w:ind w:left="142" w:right="141"/>
        <w:jc w:val="both"/>
      </w:pPr>
    </w:p>
    <w:p w:rsidR="006D503B" w:rsidRPr="00376E07" w:rsidRDefault="006D503B" w:rsidP="006D503B">
      <w:pPr>
        <w:ind w:left="142" w:right="141"/>
        <w:jc w:val="both"/>
      </w:pPr>
      <w:r w:rsidRPr="00376E07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44054" wp14:editId="1D9483EA">
                <wp:simplePos x="0" y="0"/>
                <wp:positionH relativeFrom="column">
                  <wp:posOffset>182713</wp:posOffset>
                </wp:positionH>
                <wp:positionV relativeFrom="paragraph">
                  <wp:posOffset>34014</wp:posOffset>
                </wp:positionV>
                <wp:extent cx="6630891" cy="267335"/>
                <wp:effectExtent l="0" t="0" r="17780" b="1841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91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03B" w:rsidRPr="00354F04" w:rsidRDefault="006D503B" w:rsidP="006D503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54F04">
                              <w:rPr>
                                <w:b/>
                              </w:rPr>
                              <w:t>MAN</w:t>
                            </w:r>
                            <w:r w:rsidR="004159BC">
                              <w:rPr>
                                <w:b/>
                              </w:rPr>
                              <w:t>JE JE VIŠE (LAIČKA KOLUMNICA [340</w:t>
                            </w:r>
                            <w:r w:rsidRPr="00354F04">
                              <w:rPr>
                                <w:b/>
                              </w:rPr>
                              <w:t>])</w:t>
                            </w:r>
                          </w:p>
                          <w:p w:rsidR="006D503B" w:rsidRPr="00354F04" w:rsidRDefault="006D503B" w:rsidP="006D50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4pt;margin-top:2.7pt;width:522.1pt;height:2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IWKgIAAFAEAAAOAAAAZHJzL2Uyb0RvYy54bWysVNtu2zAMfR+wfxD0vti5NjHiFF26DAO6&#10;C9DuA2RZtoXJoiYpsbOvHyW7WXZ7GeYHgRSpQ/KQ9Pa2bxU5Cesk6JxOJyklQnMopa5z+vnp8GpN&#10;ifNMl0yBFjk9C0dvdy9fbDuTiRk0oEphCYJol3Ump433JksSxxvRMjcBIzQaK7At86jaOikt6xC9&#10;VcksTVdJB7Y0FrhwDm/vByPdRfyqEtx/rConPFE5xdx8PG08i3Amuy3LastMI/mYBvuHLFomNQa9&#10;QN0zz8jRyt+gWsktOKj8hEObQFVJLmINWM00/aWax4YZEWtBcpy50OT+Hyz/cPpkiSxzOqdEsxZb&#10;9CR6T15DT+aBnc64DJ0eDbr5Hq+xy7FSZx6Af3FEw75huhZ31kLXCFZidtPwMrl6OuC4AFJ076HE&#10;MOzoIQL1lW0DdUgGQXTs0vnSmZAKx8vVap6uN1NKONpmq5v5fBlDsOz5tbHOvxXQkiDk1GLnIzo7&#10;PTgfsmHZs0sI5kDJ8iCVioqti72y5MRwSg7xG9F/clOadDndLGfLgYC/QqTx+xNEKz2Ou5JtTtcX&#10;J5YF2t7oMg6jZ1INMqas9MhjoG4g0fdFP/algPKMjFoYxhrXEIUG7DdKOhzpnLqvR2YFJeqdxq5s&#10;potF2IGoLJY3M1TstaW4tjDNESqnnpJB3Pthb47GyrrBSMMcaLjDTlYykhxaPmQ15o1jG7kfVyzs&#10;xbUevX78CHbfAQAA//8DAFBLAwQUAAYACAAAACEA+3KrT94AAAAIAQAADwAAAGRycy9kb3ducmV2&#10;LnhtbEyPwU7DMBBE70j8g7VIXBB1aNMmhGwqhASiNygIrm6yTSLsdbDdNPw97gmOoxnNvCnXk9Fi&#10;JOd7ywg3swQEcW2bnluE97fH6xyED4obpS0Twg95WFfnZ6UqGnvkVxq3oRWxhH2hELoQhkJKX3dk&#10;lJ/ZgTh6e+uMClG6VjZOHWO50XKeJCtpVM9xoVMDPXRUf20PBiFPn8dPv1m8fNSrvb4NV9n49O0Q&#10;Ly+m+zsQgabwF4YTfkSHKjLt7IEbLzTCPI/kAWGZgjjZSbaI33YIabYEWZXy/4HqFwAA//8DAFBL&#10;AQItABQABgAIAAAAIQC2gziS/gAAAOEBAAATAAAAAAAAAAAAAAAAAAAAAABbQ29udGVudF9UeXBl&#10;c10ueG1sUEsBAi0AFAAGAAgAAAAhADj9If/WAAAAlAEAAAsAAAAAAAAAAAAAAAAALwEAAF9yZWxz&#10;Ly5yZWxzUEsBAi0AFAAGAAgAAAAhAP4RchYqAgAAUAQAAA4AAAAAAAAAAAAAAAAALgIAAGRycy9l&#10;Mm9Eb2MueG1sUEsBAi0AFAAGAAgAAAAhAPtyq0/eAAAACAEAAA8AAAAAAAAAAAAAAAAAhAQAAGRy&#10;cy9kb3ducmV2LnhtbFBLBQYAAAAABAAEAPMAAACPBQAAAAA=&#10;">
                <v:textbox>
                  <w:txbxContent>
                    <w:p w:rsidR="006D503B" w:rsidRPr="00354F04" w:rsidRDefault="006D503B" w:rsidP="006D503B">
                      <w:pPr>
                        <w:jc w:val="center"/>
                        <w:rPr>
                          <w:b/>
                        </w:rPr>
                      </w:pPr>
                      <w:r w:rsidRPr="00354F04">
                        <w:rPr>
                          <w:b/>
                        </w:rPr>
                        <w:t>MAN</w:t>
                      </w:r>
                      <w:r w:rsidR="004159BC">
                        <w:rPr>
                          <w:b/>
                        </w:rPr>
                        <w:t>JE JE VIŠE (LAIČKA KOLUMNICA [340</w:t>
                      </w:r>
                      <w:r w:rsidRPr="00354F04">
                        <w:rPr>
                          <w:b/>
                        </w:rPr>
                        <w:t>])</w:t>
                      </w:r>
                    </w:p>
                    <w:p w:rsidR="006D503B" w:rsidRPr="00354F04" w:rsidRDefault="006D503B" w:rsidP="006D503B"/>
                  </w:txbxContent>
                </v:textbox>
              </v:shape>
            </w:pict>
          </mc:Fallback>
        </mc:AlternateContent>
      </w:r>
    </w:p>
    <w:p w:rsidR="006D503B" w:rsidRDefault="006D503B" w:rsidP="006D503B">
      <w:pPr>
        <w:ind w:left="142" w:right="141"/>
        <w:jc w:val="both"/>
      </w:pPr>
    </w:p>
    <w:p w:rsidR="00891342" w:rsidRPr="00891342" w:rsidRDefault="00891342" w:rsidP="00363648">
      <w:pPr>
        <w:ind w:left="284" w:right="141"/>
        <w:jc w:val="center"/>
        <w:rPr>
          <w:b/>
          <w:sz w:val="12"/>
          <w:szCs w:val="12"/>
        </w:rPr>
      </w:pPr>
    </w:p>
    <w:p w:rsidR="004159BC" w:rsidRPr="004159BC" w:rsidRDefault="004159BC" w:rsidP="004159BC">
      <w:pPr>
        <w:ind w:left="284" w:right="141"/>
        <w:jc w:val="center"/>
        <w:rPr>
          <w:b/>
        </w:rPr>
      </w:pPr>
      <w:r w:rsidRPr="004159BC">
        <w:rPr>
          <w:b/>
        </w:rPr>
        <w:t>Jedinstvo u Kristu</w:t>
      </w:r>
    </w:p>
    <w:p w:rsidR="004159BC" w:rsidRPr="004159BC" w:rsidRDefault="004159BC" w:rsidP="004159BC">
      <w:pPr>
        <w:ind w:left="284" w:right="141"/>
        <w:jc w:val="both"/>
        <w:rPr>
          <w:b/>
        </w:rPr>
      </w:pPr>
    </w:p>
    <w:p w:rsidR="008F54F7" w:rsidRDefault="004159BC" w:rsidP="004159BC">
      <w:pPr>
        <w:ind w:left="284" w:right="141"/>
        <w:jc w:val="both"/>
      </w:pPr>
      <w:r w:rsidRPr="004159BC">
        <w:t>Dragi župljani i župljanke, u današnjem drugom čitanju slušamo o Pavlovu prijekoru učenicima jer je</w:t>
      </w:r>
      <w:r>
        <w:t xml:space="preserve"> </w:t>
      </w:r>
      <w:r w:rsidRPr="004159BC">
        <w:t>među njima došlo do razdora. Jedni govore da su Pavlovi, drugi Apolonovi, treći Kefinovi, a svi</w:t>
      </w:r>
      <w:r>
        <w:t xml:space="preserve"> </w:t>
      </w:r>
      <w:r w:rsidRPr="004159BC">
        <w:t>zaboravljaju da su prije svega Kristovi i na taj način obezvrjeđuju Njegovu žrtvu. Pavao im govori</w:t>
      </w:r>
      <w:r>
        <w:t xml:space="preserve"> </w:t>
      </w:r>
      <w:r w:rsidRPr="004159BC">
        <w:t>kako je njegova zadaća naviještanje evanđelja, a Isus je onaj kojih ih krsti i omogućava život vječni.</w:t>
      </w:r>
      <w:r>
        <w:t xml:space="preserve"> </w:t>
      </w:r>
      <w:r w:rsidRPr="004159BC">
        <w:t>Možemo se zapitati postoje li i danas u našim katoličkim zajednicama podjele na ,,pravovjerne’’ i</w:t>
      </w:r>
      <w:r>
        <w:t xml:space="preserve"> </w:t>
      </w:r>
      <w:r w:rsidRPr="004159BC">
        <w:t>,,krivovjerne’’ samo zbog različitosti u mišljenju? Upravo to najviše rastužuje Isusa jer nas udaljava</w:t>
      </w:r>
      <w:r>
        <w:t xml:space="preserve"> </w:t>
      </w:r>
      <w:r w:rsidRPr="004159BC">
        <w:t>od Njega. Kad bi se ti ljudi usredotočili na širenje evanđelja, umjesto na dijeljenje zajednice radi</w:t>
      </w:r>
      <w:r>
        <w:t xml:space="preserve"> </w:t>
      </w:r>
      <w:r w:rsidRPr="004159BC">
        <w:t>vlastitog uzdizanja, više bi ljudi krenulo za Isusom. I danas u Crkvi imamo brojne razdore koji</w:t>
      </w:r>
      <w:r>
        <w:t xml:space="preserve"> </w:t>
      </w:r>
      <w:r w:rsidRPr="004159BC">
        <w:t>umanjuju zajedništvo vjernika u vremenima kad je upravo to zajedništvo prijeko potrebno. Ljudi</w:t>
      </w:r>
      <w:r>
        <w:t xml:space="preserve"> </w:t>
      </w:r>
      <w:r w:rsidRPr="004159BC">
        <w:t>vape za Bogom i Božjim milosrđem jer u svakome od nas tinja glas savjesti pa makar on bio i vrlo</w:t>
      </w:r>
      <w:r>
        <w:t xml:space="preserve"> </w:t>
      </w:r>
      <w:r w:rsidRPr="004159BC">
        <w:t>slabašan. Kad bismo se svi, vođeni Pavlovom riječi, ujedinili u Kristu bez obzira na frakcije i</w:t>
      </w:r>
      <w:r>
        <w:t xml:space="preserve"> </w:t>
      </w:r>
      <w:r w:rsidRPr="004159BC">
        <w:t>podijeljenosti te spoznali da smo mi svi jedno, možda bi i pobožnost u svijetu procvala te bi se više</w:t>
      </w:r>
      <w:r>
        <w:t xml:space="preserve"> ljudi povelo za riječi Božjom.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159BC">
        <w:t>Iva Smolčić</w:t>
      </w:r>
    </w:p>
    <w:p w:rsidR="00D754C8" w:rsidRDefault="00D754C8" w:rsidP="004159BC">
      <w:pPr>
        <w:ind w:left="284" w:right="141"/>
        <w:jc w:val="both"/>
        <w:rPr>
          <w:b/>
        </w:rPr>
      </w:pPr>
    </w:p>
    <w:p w:rsidR="004159BC" w:rsidRPr="004159BC" w:rsidRDefault="004159BC" w:rsidP="004159BC">
      <w:pPr>
        <w:ind w:left="284" w:right="141"/>
        <w:jc w:val="both"/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953"/>
        <w:gridCol w:w="4536"/>
      </w:tblGrid>
      <w:tr w:rsidR="00B960CE" w:rsidTr="00891342">
        <w:tc>
          <w:tcPr>
            <w:tcW w:w="5953" w:type="dxa"/>
          </w:tcPr>
          <w:p w:rsidR="00B960CE" w:rsidRPr="00D56874" w:rsidRDefault="00B960CE" w:rsidP="0028770C">
            <w:pPr>
              <w:jc w:val="center"/>
              <w:rPr>
                <w:sz w:val="16"/>
                <w:szCs w:val="16"/>
              </w:rPr>
            </w:pPr>
          </w:p>
          <w:p w:rsidR="00B960CE" w:rsidRPr="00D56874" w:rsidRDefault="00B960CE" w:rsidP="002877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874">
              <w:rPr>
                <w:b/>
                <w:bCs/>
                <w:sz w:val="28"/>
                <w:szCs w:val="28"/>
                <w:u w:val="single"/>
              </w:rPr>
              <w:t>SV. MISE</w:t>
            </w:r>
          </w:p>
          <w:p w:rsidR="00B960CE" w:rsidRDefault="00B960CE" w:rsidP="0028770C">
            <w:pPr>
              <w:jc w:val="center"/>
            </w:pPr>
          </w:p>
          <w:tbl>
            <w:tblPr>
              <w:tblStyle w:val="TableGrid"/>
              <w:tblW w:w="637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163"/>
              <w:gridCol w:w="3267"/>
              <w:gridCol w:w="255"/>
            </w:tblGrid>
            <w:tr w:rsidR="00175E0D" w:rsidTr="00891342">
              <w:trPr>
                <w:gridAfter w:val="1"/>
                <w:wAfter w:w="255" w:type="dxa"/>
              </w:trPr>
              <w:tc>
                <w:tcPr>
                  <w:tcW w:w="2857" w:type="dxa"/>
                  <w:gridSpan w:val="2"/>
                </w:tcPr>
                <w:p w:rsidR="00175E0D" w:rsidRPr="004F56D2" w:rsidRDefault="00175E0D" w:rsidP="00175E0D">
                  <w:r w:rsidRPr="004F56D2">
                    <w:t xml:space="preserve"> NEDJELJA </w:t>
                  </w:r>
                </w:p>
              </w:tc>
              <w:tc>
                <w:tcPr>
                  <w:tcW w:w="3267" w:type="dxa"/>
                </w:tcPr>
                <w:p w:rsidR="00175E0D" w:rsidRPr="004F56D2" w:rsidRDefault="00175E0D" w:rsidP="005C0C0A">
                  <w:r>
                    <w:t xml:space="preserve">      </w:t>
                  </w:r>
                  <w:r w:rsidRPr="004F56D2">
                    <w:t>RADNI TJEDAN</w:t>
                  </w:r>
                </w:p>
              </w:tc>
            </w:tr>
            <w:tr w:rsidR="00175E0D" w:rsidTr="00891342">
              <w:tc>
                <w:tcPr>
                  <w:tcW w:w="2694" w:type="dxa"/>
                </w:tcPr>
                <w:p w:rsidR="00175E0D" w:rsidRPr="004F56D2" w:rsidRDefault="004159BC" w:rsidP="005C0C0A">
                  <w:r>
                    <w:t>22</w:t>
                  </w:r>
                  <w:r w:rsidR="00175E0D" w:rsidRPr="004F56D2">
                    <w:t>. 01. 2023.</w:t>
                  </w:r>
                </w:p>
              </w:tc>
              <w:tc>
                <w:tcPr>
                  <w:tcW w:w="3685" w:type="dxa"/>
                  <w:gridSpan w:val="3"/>
                </w:tcPr>
                <w:p w:rsidR="00175E0D" w:rsidRPr="004F56D2" w:rsidRDefault="00175E0D" w:rsidP="004159BC">
                  <w:r>
                    <w:t xml:space="preserve">            </w:t>
                  </w:r>
                  <w:r w:rsidR="004159BC">
                    <w:t>23</w:t>
                  </w:r>
                  <w:r w:rsidRPr="004F56D2">
                    <w:t xml:space="preserve">. - </w:t>
                  </w:r>
                  <w:r w:rsidR="004159BC">
                    <w:t>28</w:t>
                  </w:r>
                  <w:r w:rsidRPr="004F56D2">
                    <w:t>. 01.</w:t>
                  </w:r>
                </w:p>
              </w:tc>
            </w:tr>
            <w:tr w:rsidR="00175E0D" w:rsidTr="00891342">
              <w:tc>
                <w:tcPr>
                  <w:tcW w:w="2694" w:type="dxa"/>
                </w:tcPr>
                <w:p w:rsidR="00175E0D" w:rsidRPr="004F56D2" w:rsidRDefault="00175E0D" w:rsidP="005C0C0A"/>
              </w:tc>
              <w:tc>
                <w:tcPr>
                  <w:tcW w:w="3685" w:type="dxa"/>
                  <w:gridSpan w:val="3"/>
                </w:tcPr>
                <w:p w:rsidR="00175E0D" w:rsidRPr="004F56D2" w:rsidRDefault="00175E0D" w:rsidP="005C0C0A"/>
              </w:tc>
            </w:tr>
            <w:tr w:rsidR="00175E0D" w:rsidTr="00891342">
              <w:tc>
                <w:tcPr>
                  <w:tcW w:w="2694" w:type="dxa"/>
                </w:tcPr>
                <w:p w:rsidR="00175E0D" w:rsidRDefault="00175E0D" w:rsidP="00175E0D">
                  <w:r>
                    <w:t xml:space="preserve">  8.00  P. </w:t>
                  </w:r>
                  <w:r w:rsidR="00AA7257">
                    <w:t>BIJELIĆ</w:t>
                  </w:r>
                </w:p>
                <w:p w:rsidR="00175E0D" w:rsidRDefault="00175E0D" w:rsidP="00175E0D">
                  <w:r>
                    <w:t xml:space="preserve">  9.30  P. </w:t>
                  </w:r>
                  <w:r w:rsidR="00AA7257">
                    <w:t>BALATINAC</w:t>
                  </w:r>
                </w:p>
                <w:p w:rsidR="00175E0D" w:rsidRDefault="00175E0D" w:rsidP="00175E0D">
                  <w:r>
                    <w:t xml:space="preserve">11.00  P. </w:t>
                  </w:r>
                  <w:r w:rsidR="00AA7257">
                    <w:t>BILIĆ</w:t>
                  </w:r>
                </w:p>
                <w:p w:rsidR="004159BC" w:rsidRDefault="00175E0D" w:rsidP="00175E0D">
                  <w:r>
                    <w:t xml:space="preserve">12.15  P. </w:t>
                  </w:r>
                  <w:r w:rsidR="00D754C8">
                    <w:t>JUNUŠIĆ</w:t>
                  </w:r>
                </w:p>
                <w:p w:rsidR="00175E0D" w:rsidRDefault="00D754C8" w:rsidP="00175E0D">
                  <w:r>
                    <w:t xml:space="preserve">17.00  P. </w:t>
                  </w:r>
                  <w:r>
                    <w:t>ŠTAMBUK</w:t>
                  </w:r>
                </w:p>
                <w:p w:rsidR="00175E0D" w:rsidRPr="004F56D2" w:rsidRDefault="00D754C8" w:rsidP="004159BC">
                  <w:r>
                    <w:t xml:space="preserve">19.00  P. </w:t>
                  </w:r>
                  <w:r>
                    <w:t>SKELIN</w:t>
                  </w:r>
                </w:p>
              </w:tc>
              <w:tc>
                <w:tcPr>
                  <w:tcW w:w="3685" w:type="dxa"/>
                  <w:gridSpan w:val="3"/>
                </w:tcPr>
                <w:p w:rsidR="00175E0D" w:rsidRDefault="00AA7257" w:rsidP="005C0C0A">
                  <w:r>
                    <w:t xml:space="preserve">         7.00  P. </w:t>
                  </w:r>
                  <w:r>
                    <w:t>BIJELIĆ</w:t>
                  </w:r>
                </w:p>
                <w:p w:rsidR="00175E0D" w:rsidRDefault="00AA7257" w:rsidP="00175E0D">
                  <w:r>
                    <w:t xml:space="preserve">         8.00  P. </w:t>
                  </w:r>
                  <w:r>
                    <w:t>SKELIN</w:t>
                  </w:r>
                </w:p>
                <w:p w:rsidR="00175E0D" w:rsidRDefault="00D754C8" w:rsidP="00175E0D">
                  <w:r>
                    <w:t xml:space="preserve">         9.00  P. </w:t>
                  </w:r>
                  <w:r>
                    <w:t>NAGY</w:t>
                  </w:r>
                </w:p>
                <w:p w:rsidR="004159BC" w:rsidRDefault="00175E0D" w:rsidP="004159BC">
                  <w:r>
                    <w:t xml:space="preserve">       12.00  P.</w:t>
                  </w:r>
                  <w:r w:rsidR="00D754C8">
                    <w:t xml:space="preserve"> </w:t>
                  </w:r>
                  <w:r w:rsidR="00D754C8">
                    <w:t>ŠTAMBUK</w:t>
                  </w:r>
                </w:p>
                <w:p w:rsidR="00175E0D" w:rsidRPr="004F56D2" w:rsidRDefault="00D754C8" w:rsidP="004159BC">
                  <w:r>
                    <w:t xml:space="preserve">       18.30  P. </w:t>
                  </w:r>
                  <w:r>
                    <w:t>BALATINAC</w:t>
                  </w:r>
                </w:p>
              </w:tc>
            </w:tr>
            <w:tr w:rsidR="00175E0D" w:rsidTr="00891342">
              <w:tc>
                <w:tcPr>
                  <w:tcW w:w="2694" w:type="dxa"/>
                </w:tcPr>
                <w:p w:rsidR="00175E0D" w:rsidRDefault="00175E0D" w:rsidP="005C0C0A"/>
              </w:tc>
              <w:tc>
                <w:tcPr>
                  <w:tcW w:w="3685" w:type="dxa"/>
                  <w:gridSpan w:val="3"/>
                </w:tcPr>
                <w:p w:rsidR="00175E0D" w:rsidRDefault="00175E0D" w:rsidP="005C0C0A"/>
              </w:tc>
            </w:tr>
            <w:tr w:rsidR="00175E0D" w:rsidTr="00891342">
              <w:trPr>
                <w:trHeight w:val="466"/>
              </w:trPr>
              <w:tc>
                <w:tcPr>
                  <w:tcW w:w="2694" w:type="dxa"/>
                </w:tcPr>
                <w:p w:rsidR="00175E0D" w:rsidRPr="004F56D2" w:rsidRDefault="00175E0D" w:rsidP="005C0C0A"/>
              </w:tc>
              <w:tc>
                <w:tcPr>
                  <w:tcW w:w="3685" w:type="dxa"/>
                  <w:gridSpan w:val="3"/>
                </w:tcPr>
                <w:p w:rsidR="00175E0D" w:rsidRPr="004F56D2" w:rsidRDefault="00175E0D" w:rsidP="005C0C0A"/>
              </w:tc>
            </w:tr>
          </w:tbl>
          <w:p w:rsidR="00B960CE" w:rsidRPr="007C2BD4" w:rsidRDefault="00B960CE" w:rsidP="0028770C"/>
        </w:tc>
        <w:tc>
          <w:tcPr>
            <w:tcW w:w="4536" w:type="dxa"/>
          </w:tcPr>
          <w:p w:rsidR="00B960CE" w:rsidRPr="00D56874" w:rsidRDefault="00B960CE" w:rsidP="0028770C">
            <w:pPr>
              <w:jc w:val="center"/>
              <w:rPr>
                <w:sz w:val="16"/>
                <w:szCs w:val="16"/>
              </w:rPr>
            </w:pPr>
          </w:p>
          <w:p w:rsidR="00B960CE" w:rsidRPr="00D56874" w:rsidRDefault="00B960CE" w:rsidP="0028770C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56874">
              <w:rPr>
                <w:b/>
                <w:bCs/>
                <w:sz w:val="28"/>
                <w:szCs w:val="28"/>
                <w:u w:val="single"/>
              </w:rPr>
              <w:t>ISPOVIJEDANJE</w:t>
            </w:r>
          </w:p>
          <w:p w:rsidR="00B960CE" w:rsidRDefault="00B960CE" w:rsidP="0028770C">
            <w:pPr>
              <w:jc w:val="center"/>
            </w:pPr>
          </w:p>
          <w:tbl>
            <w:tblPr>
              <w:tblStyle w:val="TableGrid"/>
              <w:tblW w:w="44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8"/>
              <w:gridCol w:w="1840"/>
              <w:gridCol w:w="255"/>
              <w:gridCol w:w="134"/>
            </w:tblGrid>
            <w:tr w:rsidR="00B960CE" w:rsidTr="00891342">
              <w:tc>
                <w:tcPr>
                  <w:tcW w:w="2198" w:type="dxa"/>
                </w:tcPr>
                <w:p w:rsidR="00B960CE" w:rsidRPr="00A202DE" w:rsidRDefault="00B960CE" w:rsidP="0028770C">
                  <w:pPr>
                    <w:rPr>
                      <w:b/>
                      <w:bCs/>
                    </w:rPr>
                  </w:pPr>
                  <w:r w:rsidRPr="00A202DE">
                    <w:rPr>
                      <w:b/>
                      <w:bCs/>
                    </w:rPr>
                    <w:t>NEDJELJA</w:t>
                  </w:r>
                </w:p>
                <w:p w:rsidR="00B960CE" w:rsidRDefault="00175E0D" w:rsidP="0028770C">
                  <w:r>
                    <w:t xml:space="preserve"> </w:t>
                  </w:r>
                  <w:r w:rsidR="004159BC">
                    <w:t>22</w:t>
                  </w:r>
                  <w:r w:rsidR="00B960CE">
                    <w:t>. 1. 2023.</w:t>
                  </w:r>
                </w:p>
                <w:p w:rsidR="00B960CE" w:rsidRPr="00D56874" w:rsidRDefault="00B960CE" w:rsidP="0028770C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9" w:type="dxa"/>
                  <w:gridSpan w:val="3"/>
                </w:tcPr>
                <w:p w:rsidR="00B960CE" w:rsidRDefault="00B960CE" w:rsidP="0028770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</w:t>
                  </w:r>
                  <w:r w:rsidRPr="00A202DE">
                    <w:rPr>
                      <w:b/>
                      <w:bCs/>
                    </w:rPr>
                    <w:t>RADNI TJED</w:t>
                  </w:r>
                  <w:r>
                    <w:rPr>
                      <w:b/>
                      <w:bCs/>
                    </w:rPr>
                    <w:t>AN</w:t>
                  </w:r>
                  <w:r w:rsidRPr="00A202DE">
                    <w:rPr>
                      <w:b/>
                      <w:bCs/>
                    </w:rPr>
                    <w:t xml:space="preserve"> </w:t>
                  </w:r>
                </w:p>
                <w:p w:rsidR="00B960CE" w:rsidRPr="00D56874" w:rsidRDefault="004159BC" w:rsidP="004159BC">
                  <w:pPr>
                    <w:rPr>
                      <w:b/>
                      <w:bCs/>
                    </w:rPr>
                  </w:pPr>
                  <w:r>
                    <w:t xml:space="preserve">     23. – 28</w:t>
                  </w:r>
                  <w:r w:rsidR="00B960CE">
                    <w:t>.1.</w:t>
                  </w:r>
                </w:p>
              </w:tc>
            </w:tr>
            <w:tr w:rsidR="00B960CE" w:rsidTr="00891342">
              <w:tc>
                <w:tcPr>
                  <w:tcW w:w="2198" w:type="dxa"/>
                </w:tcPr>
                <w:p w:rsidR="00B960CE" w:rsidRDefault="00175E0D" w:rsidP="00175E0D">
                  <w:r>
                    <w:t xml:space="preserve">  </w:t>
                  </w:r>
                  <w:r w:rsidR="00B960CE">
                    <w:t>7.30 - 13.00</w:t>
                  </w:r>
                </w:p>
              </w:tc>
              <w:tc>
                <w:tcPr>
                  <w:tcW w:w="2229" w:type="dxa"/>
                  <w:gridSpan w:val="3"/>
                </w:tcPr>
                <w:p w:rsidR="00B960CE" w:rsidRDefault="00175E0D" w:rsidP="00175E0D">
                  <w:r>
                    <w:t xml:space="preserve">    </w:t>
                  </w:r>
                  <w:r w:rsidR="00B960CE">
                    <w:t xml:space="preserve">6.30 - </w:t>
                  </w:r>
                  <w:r>
                    <w:t xml:space="preserve">  </w:t>
                  </w:r>
                  <w:r w:rsidR="00B960CE">
                    <w:t>9.30</w:t>
                  </w:r>
                </w:p>
              </w:tc>
            </w:tr>
            <w:tr w:rsidR="00B960CE" w:rsidTr="00891342">
              <w:tc>
                <w:tcPr>
                  <w:tcW w:w="2198" w:type="dxa"/>
                </w:tcPr>
                <w:p w:rsidR="00B960CE" w:rsidRDefault="00175E0D" w:rsidP="00175E0D">
                  <w:r>
                    <w:t>1</w:t>
                  </w:r>
                  <w:r w:rsidR="00B960CE">
                    <w:t>6.30 - 19.30</w:t>
                  </w:r>
                </w:p>
              </w:tc>
              <w:tc>
                <w:tcPr>
                  <w:tcW w:w="2229" w:type="dxa"/>
                  <w:gridSpan w:val="3"/>
                </w:tcPr>
                <w:p w:rsidR="00B960CE" w:rsidRDefault="00B960CE" w:rsidP="00175E0D">
                  <w:r>
                    <w:t xml:space="preserve">  11.00 - 12.30</w:t>
                  </w:r>
                </w:p>
              </w:tc>
            </w:tr>
            <w:tr w:rsidR="00B960CE" w:rsidTr="00891342">
              <w:trPr>
                <w:gridAfter w:val="1"/>
                <w:wAfter w:w="134" w:type="dxa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2095" w:type="dxa"/>
                  <w:gridSpan w:val="2"/>
                </w:tcPr>
                <w:p w:rsidR="00B960CE" w:rsidRDefault="00B960CE" w:rsidP="005F2AB2">
                  <w:r>
                    <w:t xml:space="preserve">  18.00 - 19.30</w:t>
                  </w:r>
                </w:p>
              </w:tc>
            </w:tr>
            <w:tr w:rsidR="00B960CE" w:rsidTr="00891342">
              <w:trPr>
                <w:gridAfter w:val="2"/>
                <w:wAfter w:w="389" w:type="dxa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1840" w:type="dxa"/>
                </w:tcPr>
                <w:p w:rsidR="00B960CE" w:rsidRDefault="00B960CE" w:rsidP="0028770C"/>
              </w:tc>
            </w:tr>
            <w:tr w:rsidR="00B960CE" w:rsidTr="00891342">
              <w:trPr>
                <w:gridAfter w:val="2"/>
                <w:wAfter w:w="389" w:type="dxa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1840" w:type="dxa"/>
                </w:tcPr>
                <w:p w:rsidR="00B960CE" w:rsidRDefault="00B960CE" w:rsidP="0028770C"/>
              </w:tc>
            </w:tr>
            <w:tr w:rsidR="00B960CE" w:rsidTr="00891342">
              <w:trPr>
                <w:gridAfter w:val="2"/>
                <w:wAfter w:w="389" w:type="dxa"/>
                <w:trHeight w:val="77"/>
              </w:trPr>
              <w:tc>
                <w:tcPr>
                  <w:tcW w:w="2198" w:type="dxa"/>
                </w:tcPr>
                <w:p w:rsidR="00B960CE" w:rsidRDefault="00B960CE" w:rsidP="0028770C"/>
              </w:tc>
              <w:tc>
                <w:tcPr>
                  <w:tcW w:w="1840" w:type="dxa"/>
                </w:tcPr>
                <w:p w:rsidR="00B960CE" w:rsidRDefault="00B960CE" w:rsidP="0028770C"/>
              </w:tc>
            </w:tr>
          </w:tbl>
          <w:p w:rsidR="00B960CE" w:rsidRDefault="00B960CE" w:rsidP="0028770C"/>
        </w:tc>
      </w:tr>
    </w:tbl>
    <w:p w:rsidR="00693D2A" w:rsidRDefault="00693D2A" w:rsidP="008D74CF">
      <w:pPr>
        <w:ind w:left="142" w:right="141"/>
      </w:pPr>
    </w:p>
    <w:p w:rsidR="001825D4" w:rsidRDefault="00AF5A66" w:rsidP="008D74CF">
      <w:pPr>
        <w:ind w:left="142" w:right="141"/>
      </w:pPr>
      <w:r w:rsidRPr="00376E07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EF67C" wp14:editId="27A30190">
                <wp:simplePos x="0" y="0"/>
                <wp:positionH relativeFrom="column">
                  <wp:posOffset>182713</wp:posOffset>
                </wp:positionH>
                <wp:positionV relativeFrom="paragraph">
                  <wp:posOffset>118386</wp:posOffset>
                </wp:positionV>
                <wp:extent cx="6630891" cy="464024"/>
                <wp:effectExtent l="0" t="0" r="1778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0891" cy="4640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5A66" w:rsidRPr="00376E07" w:rsidRDefault="00AF5A66" w:rsidP="00AF5A66">
                            <w:pPr>
                              <w:jc w:val="center"/>
                            </w:pPr>
                            <w:r w:rsidRPr="00376E07">
                              <w:t>Izdaje župa Presvetog Srca Isusova, Palmotićeva 31, Zagreb,</w:t>
                            </w:r>
                          </w:p>
                          <w:p w:rsidR="00AF5A66" w:rsidRPr="00376E07" w:rsidRDefault="00AF5A66" w:rsidP="00AF5A66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376E07">
                              <w:t xml:space="preserve">tel. 210 4451, zupalma@email.t-com.hr, godina: IX, </w:t>
                            </w:r>
                            <w:hyperlink r:id="rId8" w:history="1">
                              <w:r w:rsidRPr="00376E07">
                                <w:rPr>
                                  <w:rStyle w:val="Hyperlink"/>
                                  <w:rFonts w:eastAsia="Calibri"/>
                                </w:rPr>
                                <w:t>http://www.zupa-presvetog-srca-isusova.hr/</w:t>
                              </w:r>
                            </w:hyperlink>
                          </w:p>
                          <w:p w:rsidR="00AF5A66" w:rsidRPr="00A91BF1" w:rsidRDefault="00AF5A66" w:rsidP="00AF5A6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F5A66" w:rsidRDefault="00AF5A66" w:rsidP="00AF5A66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14.4pt;margin-top:9.3pt;width:522.1pt;height:3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35LAIAAFcEAAAOAAAAZHJzL2Uyb0RvYy54bWysVNuO0zAQfUfiHyy/06QlLW3UdLV0KUJa&#10;LtIuH+A4TmLheIztNlm+nrGTLRHwhMiD5fGMj8+cmcn+ZugUuQjrJOiCLhcpJUJzqKRuCvr18fRq&#10;S4nzTFdMgRYFfRKO3hxevtj3JhcraEFVwhIE0S7vTUFb702eJI63omNuAUZodNZgO+bRtE1SWdYj&#10;eqeSVZpukh5sZSxw4Rye3o1Oeoj4dS24/1zXTniiCorcfFxtXMuwJoc9yxvLTCv5RIP9A4uOSY2P&#10;XqHumGfkbOUfUJ3kFhzUfsGhS6CuJRcxB8xmmf6WzUPLjIi5oDjOXGVy/w+Wf7p8sURWWDtKNOuw&#10;RI9i8OQtDGQZ1OmNyzHowWCYH/A4RIZMnbkH/s0RDceW6UbcWgt9K1iF7OLNZHZ1xHEBpOw/QoXP&#10;sLOHCDTUtguAKAZBdKzS07UygQrHw83mdbrdIUWOvmyTpasskEtY/nzbWOffC+hI2BTUYuUjOrvc&#10;Oz+GPodE9qBkdZJKRcM25VFZcmHYJaf4TehuHqY06Qu6W6/WowBzn5tDpPH7G0QnPba7kl1Bt9cg&#10;lgfZ3ukqNqNnUo17zE5pTDLoGKQbRfRDOUwFm8pTQvWEwloYuxunETct2B+U9NjZBXXfz8wKStQH&#10;jcXZLbMsjEI0svWbFRp27innHqY5QhXUUzJuj34cn7OxsmnxpbEdNNxiQWsZtQ6MR1YTfezeWK1p&#10;0sJ4zO0Y9et/cPgJAAD//wMAUEsDBBQABgAIAAAAIQA8KnjI3wAAAAkBAAAPAAAAZHJzL2Rvd25y&#10;ZXYueG1sTI/BTsMwEETvSPyDtUhcEHXaoiQNcSqEBIIbFNRe3XibRMTrYLtp+Hu2JzjOzmrmTbme&#10;bC9G9KFzpGA+S0Ag1c501Cj4/Hi6zUGEqMno3hEq+MEA6+ryotSFcSd6x3ETG8EhFAqtoI1xKKQM&#10;dYtWh5kbkNg7OG91ZOkbabw+cbjt5SJJUml1R9zQ6gEfW6y/NkerIL97GXfhdfm2rdNDv4o32fj8&#10;7ZW6vpoe7kFEnOLfM5zxGR0qZtq7I5kgegWLnMkj3/MUxNlPsiWP2ytYzTOQVSn/L6h+AQAA//8D&#10;AFBLAQItABQABgAIAAAAIQC2gziS/gAAAOEBAAATAAAAAAAAAAAAAAAAAAAAAABbQ29udGVudF9U&#10;eXBlc10ueG1sUEsBAi0AFAAGAAgAAAAhADj9If/WAAAAlAEAAAsAAAAAAAAAAAAAAAAALwEAAF9y&#10;ZWxzLy5yZWxzUEsBAi0AFAAGAAgAAAAhADdWvfksAgAAVwQAAA4AAAAAAAAAAAAAAAAALgIAAGRy&#10;cy9lMm9Eb2MueG1sUEsBAi0AFAAGAAgAAAAhADwqeMjfAAAACQEAAA8AAAAAAAAAAAAAAAAAhgQA&#10;AGRycy9kb3ducmV2LnhtbFBLBQYAAAAABAAEAPMAAACSBQAAAAA=&#10;">
                <v:textbox>
                  <w:txbxContent>
                    <w:p w:rsidR="00AF5A66" w:rsidRPr="00376E07" w:rsidRDefault="00AF5A66" w:rsidP="00AF5A66">
                      <w:pPr>
                        <w:jc w:val="center"/>
                      </w:pPr>
                      <w:r w:rsidRPr="00376E07">
                        <w:t>Izdaje župa Presvetog Srca Isusova, Palmotićeva 31, Zagreb,</w:t>
                      </w:r>
                    </w:p>
                    <w:p w:rsidR="00AF5A66" w:rsidRPr="00376E07" w:rsidRDefault="00AF5A66" w:rsidP="00AF5A66">
                      <w:pPr>
                        <w:jc w:val="center"/>
                        <w:rPr>
                          <w:u w:val="single"/>
                        </w:rPr>
                      </w:pPr>
                      <w:r w:rsidRPr="00376E07">
                        <w:t xml:space="preserve">tel. 210 4451, zupalma@email.t-com.hr, godina: IX, </w:t>
                      </w:r>
                      <w:hyperlink r:id="rId9" w:history="1">
                        <w:r w:rsidRPr="00376E07">
                          <w:rPr>
                            <w:rStyle w:val="Hyperlink"/>
                            <w:rFonts w:eastAsia="Calibri"/>
                          </w:rPr>
                          <w:t>http://www.zupa-presvetog-srca-isusova.hr/</w:t>
                        </w:r>
                      </w:hyperlink>
                    </w:p>
                    <w:p w:rsidR="00AF5A66" w:rsidRPr="00A91BF1" w:rsidRDefault="00AF5A66" w:rsidP="00AF5A6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F5A66" w:rsidRDefault="00AF5A66" w:rsidP="00AF5A66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825D4" w:rsidSect="00B960CE">
      <w:pgSz w:w="11907" w:h="16839" w:code="9"/>
      <w:pgMar w:top="284" w:right="567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93919"/>
    <w:multiLevelType w:val="hybridMultilevel"/>
    <w:tmpl w:val="4F56F6A4"/>
    <w:lvl w:ilvl="0" w:tplc="041A000F">
      <w:start w:val="1"/>
      <w:numFmt w:val="decimal"/>
      <w:lvlText w:val="%1."/>
      <w:lvlJc w:val="left"/>
      <w:pPr>
        <w:ind w:left="5180" w:hanging="360"/>
      </w:pPr>
    </w:lvl>
    <w:lvl w:ilvl="1" w:tplc="041A0019">
      <w:start w:val="1"/>
      <w:numFmt w:val="lowerLetter"/>
      <w:lvlText w:val="%2."/>
      <w:lvlJc w:val="left"/>
      <w:pPr>
        <w:ind w:left="5900" w:hanging="360"/>
      </w:pPr>
    </w:lvl>
    <w:lvl w:ilvl="2" w:tplc="041A001B">
      <w:start w:val="1"/>
      <w:numFmt w:val="lowerRoman"/>
      <w:lvlText w:val="%3."/>
      <w:lvlJc w:val="right"/>
      <w:pPr>
        <w:ind w:left="6620" w:hanging="180"/>
      </w:pPr>
    </w:lvl>
    <w:lvl w:ilvl="3" w:tplc="041A000F">
      <w:start w:val="1"/>
      <w:numFmt w:val="decimal"/>
      <w:lvlText w:val="%4."/>
      <w:lvlJc w:val="left"/>
      <w:pPr>
        <w:ind w:left="7340" w:hanging="360"/>
      </w:pPr>
    </w:lvl>
    <w:lvl w:ilvl="4" w:tplc="041A0019">
      <w:start w:val="1"/>
      <w:numFmt w:val="lowerLetter"/>
      <w:lvlText w:val="%5."/>
      <w:lvlJc w:val="left"/>
      <w:pPr>
        <w:ind w:left="8060" w:hanging="360"/>
      </w:pPr>
    </w:lvl>
    <w:lvl w:ilvl="5" w:tplc="041A001B">
      <w:start w:val="1"/>
      <w:numFmt w:val="lowerRoman"/>
      <w:lvlText w:val="%6."/>
      <w:lvlJc w:val="right"/>
      <w:pPr>
        <w:ind w:left="8780" w:hanging="180"/>
      </w:pPr>
    </w:lvl>
    <w:lvl w:ilvl="6" w:tplc="041A000F">
      <w:start w:val="1"/>
      <w:numFmt w:val="decimal"/>
      <w:lvlText w:val="%7."/>
      <w:lvlJc w:val="left"/>
      <w:pPr>
        <w:ind w:left="9500" w:hanging="360"/>
      </w:pPr>
    </w:lvl>
    <w:lvl w:ilvl="7" w:tplc="041A0019">
      <w:start w:val="1"/>
      <w:numFmt w:val="lowerLetter"/>
      <w:lvlText w:val="%8."/>
      <w:lvlJc w:val="left"/>
      <w:pPr>
        <w:ind w:left="10220" w:hanging="360"/>
      </w:pPr>
    </w:lvl>
    <w:lvl w:ilvl="8" w:tplc="041A001B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66"/>
    <w:rsid w:val="0008163E"/>
    <w:rsid w:val="00092EF4"/>
    <w:rsid w:val="00175E0D"/>
    <w:rsid w:val="001825D4"/>
    <w:rsid w:val="00240BBF"/>
    <w:rsid w:val="002A2E74"/>
    <w:rsid w:val="002E2F87"/>
    <w:rsid w:val="002F337A"/>
    <w:rsid w:val="003572E6"/>
    <w:rsid w:val="00363648"/>
    <w:rsid w:val="003A5407"/>
    <w:rsid w:val="004159BC"/>
    <w:rsid w:val="00424A03"/>
    <w:rsid w:val="0043524F"/>
    <w:rsid w:val="00465295"/>
    <w:rsid w:val="004D70CA"/>
    <w:rsid w:val="00510081"/>
    <w:rsid w:val="005C6508"/>
    <w:rsid w:val="005F2AB2"/>
    <w:rsid w:val="00610C55"/>
    <w:rsid w:val="0062319F"/>
    <w:rsid w:val="00693D2A"/>
    <w:rsid w:val="006A7A46"/>
    <w:rsid w:val="006D4C93"/>
    <w:rsid w:val="006D503B"/>
    <w:rsid w:val="0071677C"/>
    <w:rsid w:val="00794C40"/>
    <w:rsid w:val="007A7249"/>
    <w:rsid w:val="007B6107"/>
    <w:rsid w:val="0081264D"/>
    <w:rsid w:val="00817D1C"/>
    <w:rsid w:val="00822A93"/>
    <w:rsid w:val="00873DC9"/>
    <w:rsid w:val="00891342"/>
    <w:rsid w:val="008C3F7F"/>
    <w:rsid w:val="008D0EF9"/>
    <w:rsid w:val="008D74CF"/>
    <w:rsid w:val="008F54F7"/>
    <w:rsid w:val="009241F7"/>
    <w:rsid w:val="009868CD"/>
    <w:rsid w:val="009C0118"/>
    <w:rsid w:val="00A16216"/>
    <w:rsid w:val="00A20CD4"/>
    <w:rsid w:val="00A27112"/>
    <w:rsid w:val="00A82DA1"/>
    <w:rsid w:val="00AA7257"/>
    <w:rsid w:val="00AF5A66"/>
    <w:rsid w:val="00B56A07"/>
    <w:rsid w:val="00B960CE"/>
    <w:rsid w:val="00C13C9B"/>
    <w:rsid w:val="00C733CD"/>
    <w:rsid w:val="00C95573"/>
    <w:rsid w:val="00CC3AFB"/>
    <w:rsid w:val="00CD3A0A"/>
    <w:rsid w:val="00D1524A"/>
    <w:rsid w:val="00D3031F"/>
    <w:rsid w:val="00D45DCA"/>
    <w:rsid w:val="00D754C8"/>
    <w:rsid w:val="00D867EC"/>
    <w:rsid w:val="00D954AE"/>
    <w:rsid w:val="00E121C2"/>
    <w:rsid w:val="00E12E25"/>
    <w:rsid w:val="00E96A91"/>
    <w:rsid w:val="00ED387F"/>
    <w:rsid w:val="00F4457C"/>
    <w:rsid w:val="00F753AD"/>
    <w:rsid w:val="00F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5A66"/>
    <w:rPr>
      <w:lang w:eastAsia="hr-HR" w:bidi="ta-IN"/>
    </w:rPr>
  </w:style>
  <w:style w:type="character" w:styleId="Hyperlink">
    <w:name w:val="Hyperlink"/>
    <w:uiPriority w:val="99"/>
    <w:unhideWhenUsed/>
    <w:rsid w:val="00AF5A6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F5A6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F5A66"/>
    <w:rPr>
      <w:rFonts w:ascii="Calibri" w:eastAsia="Calibri" w:hAnsi="Calibri" w:cs="Times New Roman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F5A6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4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96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pa-presvetog-srca-isusova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upalma@email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upa-presvetog-srca-isusova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943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Dario</cp:lastModifiedBy>
  <cp:revision>8</cp:revision>
  <dcterms:created xsi:type="dcterms:W3CDTF">2023-01-18T22:11:00Z</dcterms:created>
  <dcterms:modified xsi:type="dcterms:W3CDTF">2023-01-21T00:24:00Z</dcterms:modified>
</cp:coreProperties>
</file>