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C9" w:rsidRPr="005203F0" w:rsidRDefault="004577C9" w:rsidP="00ED5609">
      <w:pPr>
        <w:ind w:left="284" w:right="141"/>
        <w:jc w:val="center"/>
        <w:rPr>
          <w:b/>
        </w:rPr>
      </w:pPr>
      <w:r w:rsidRPr="005203F0">
        <w:rPr>
          <w:noProof/>
          <w:lang w:eastAsia="hr-HR"/>
        </w:rPr>
        <w:drawing>
          <wp:anchor distT="0" distB="0" distL="114300" distR="114300" simplePos="0" relativeHeight="251659264" behindDoc="0" locked="0" layoutInCell="1" allowOverlap="1" wp14:anchorId="7B10FD6B" wp14:editId="55D6EAE1">
            <wp:simplePos x="0" y="0"/>
            <wp:positionH relativeFrom="column">
              <wp:posOffset>193675</wp:posOffset>
            </wp:positionH>
            <wp:positionV relativeFrom="paragraph">
              <wp:posOffset>31115</wp:posOffset>
            </wp:positionV>
            <wp:extent cx="1449705" cy="1240155"/>
            <wp:effectExtent l="0" t="0" r="0" b="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705" cy="1240155"/>
                    </a:xfrm>
                    <a:prstGeom prst="rect">
                      <a:avLst/>
                    </a:prstGeom>
                    <a:noFill/>
                  </pic:spPr>
                </pic:pic>
              </a:graphicData>
            </a:graphic>
            <wp14:sizeRelH relativeFrom="margin">
              <wp14:pctWidth>0</wp14:pctWidth>
            </wp14:sizeRelH>
            <wp14:sizeRelV relativeFrom="margin">
              <wp14:pctHeight>0</wp14:pctHeight>
            </wp14:sizeRelV>
          </wp:anchor>
        </w:drawing>
      </w:r>
      <w:r>
        <w:rPr>
          <w:b/>
          <w:i/>
        </w:rPr>
        <w:t xml:space="preserve">Župa Presvetog Srca Isusova,   </w:t>
      </w:r>
      <w:r w:rsidRPr="005203F0">
        <w:rPr>
          <w:b/>
        </w:rPr>
        <w:t>Palmotićeva 31, Zagreb</w:t>
      </w:r>
    </w:p>
    <w:p w:rsidR="004577C9" w:rsidRPr="005203F0" w:rsidRDefault="004577C9" w:rsidP="00ED5609">
      <w:pPr>
        <w:ind w:left="284" w:right="141"/>
        <w:jc w:val="center"/>
        <w:rPr>
          <w:b/>
          <w:sz w:val="6"/>
          <w:szCs w:val="6"/>
        </w:rPr>
      </w:pPr>
    </w:p>
    <w:p w:rsidR="004577C9" w:rsidRPr="005203F0" w:rsidRDefault="004577C9" w:rsidP="00ED5609">
      <w:pPr>
        <w:ind w:left="284" w:right="141"/>
        <w:jc w:val="center"/>
        <w:rPr>
          <w:b/>
          <w:sz w:val="6"/>
          <w:szCs w:val="6"/>
        </w:rPr>
      </w:pPr>
    </w:p>
    <w:p w:rsidR="004577C9" w:rsidRPr="005203F0" w:rsidRDefault="004577C9" w:rsidP="00ED5609">
      <w:pPr>
        <w:pStyle w:val="NormalWeb"/>
        <w:ind w:left="284" w:right="141"/>
        <w:jc w:val="center"/>
        <w:rPr>
          <w:b/>
          <w:sz w:val="52"/>
          <w:szCs w:val="52"/>
        </w:rPr>
      </w:pPr>
      <w:r w:rsidRPr="00F134E5">
        <w:rPr>
          <w:b/>
          <w:sz w:val="48"/>
          <w:szCs w:val="48"/>
        </w:rPr>
        <w:t>ŽUPNI LISTIĆ</w:t>
      </w:r>
      <w:r w:rsidRPr="005203F0">
        <w:rPr>
          <w:b/>
          <w:sz w:val="52"/>
          <w:szCs w:val="52"/>
        </w:rPr>
        <w:t xml:space="preserve"> </w:t>
      </w:r>
      <w:r w:rsidR="00E173B9">
        <w:rPr>
          <w:b/>
          <w:sz w:val="36"/>
          <w:szCs w:val="36"/>
        </w:rPr>
        <w:t>broj 412</w:t>
      </w:r>
    </w:p>
    <w:p w:rsidR="004577C9" w:rsidRPr="005203F0" w:rsidRDefault="004577C9" w:rsidP="00ED5609">
      <w:pPr>
        <w:ind w:left="284" w:right="141"/>
        <w:jc w:val="center"/>
        <w:rPr>
          <w:b/>
          <w:sz w:val="8"/>
          <w:szCs w:val="8"/>
        </w:rPr>
      </w:pPr>
    </w:p>
    <w:p w:rsidR="004577C9" w:rsidRPr="005203F0" w:rsidRDefault="004577C9" w:rsidP="00ED5609">
      <w:pPr>
        <w:ind w:left="284" w:right="141"/>
        <w:jc w:val="center"/>
        <w:rPr>
          <w:sz w:val="32"/>
          <w:szCs w:val="32"/>
        </w:rPr>
      </w:pPr>
      <w:r>
        <w:rPr>
          <w:sz w:val="32"/>
          <w:szCs w:val="32"/>
        </w:rPr>
        <w:t>N</w:t>
      </w:r>
      <w:r w:rsidRPr="005203F0">
        <w:rPr>
          <w:sz w:val="32"/>
          <w:szCs w:val="32"/>
        </w:rPr>
        <w:t xml:space="preserve">edjelja, </w:t>
      </w:r>
      <w:r w:rsidR="00E173B9">
        <w:rPr>
          <w:sz w:val="32"/>
          <w:szCs w:val="32"/>
        </w:rPr>
        <w:t>24</w:t>
      </w:r>
      <w:r w:rsidRPr="005203F0">
        <w:rPr>
          <w:sz w:val="32"/>
          <w:szCs w:val="32"/>
        </w:rPr>
        <w:t xml:space="preserve">. </w:t>
      </w:r>
      <w:r>
        <w:rPr>
          <w:sz w:val="32"/>
          <w:szCs w:val="32"/>
        </w:rPr>
        <w:t>rujn</w:t>
      </w:r>
      <w:r w:rsidRPr="005203F0">
        <w:rPr>
          <w:sz w:val="32"/>
          <w:szCs w:val="32"/>
        </w:rPr>
        <w:t>a 2023.</w:t>
      </w:r>
    </w:p>
    <w:p w:rsidR="004577C9" w:rsidRPr="005203F0" w:rsidRDefault="004577C9" w:rsidP="00ED5609">
      <w:pPr>
        <w:ind w:left="284" w:right="141"/>
        <w:jc w:val="center"/>
        <w:rPr>
          <w:sz w:val="8"/>
          <w:szCs w:val="8"/>
        </w:rPr>
      </w:pPr>
    </w:p>
    <w:p w:rsidR="004577C9" w:rsidRPr="00AA4C35" w:rsidRDefault="00E173B9" w:rsidP="00ED5609">
      <w:pPr>
        <w:ind w:left="284" w:right="141"/>
        <w:jc w:val="center"/>
        <w:rPr>
          <w:b/>
          <w:bCs/>
          <w:sz w:val="32"/>
          <w:szCs w:val="32"/>
          <w:lang w:eastAsia="hr-HR"/>
        </w:rPr>
      </w:pPr>
      <w:r>
        <w:rPr>
          <w:b/>
          <w:bCs/>
          <w:sz w:val="32"/>
          <w:szCs w:val="32"/>
          <w:lang w:eastAsia="hr-HR"/>
        </w:rPr>
        <w:t>25</w:t>
      </w:r>
      <w:r w:rsidR="008D0B8F">
        <w:rPr>
          <w:b/>
          <w:bCs/>
          <w:sz w:val="32"/>
          <w:szCs w:val="32"/>
          <w:lang w:eastAsia="hr-HR"/>
        </w:rPr>
        <w:t>.</w:t>
      </w:r>
      <w:r w:rsidR="004577C9">
        <w:rPr>
          <w:b/>
          <w:bCs/>
          <w:sz w:val="32"/>
          <w:szCs w:val="32"/>
          <w:lang w:eastAsia="hr-HR"/>
        </w:rPr>
        <w:t xml:space="preserve"> NEDJELJA KROZ </w:t>
      </w:r>
      <w:r w:rsidR="004577C9" w:rsidRPr="00AA4C35">
        <w:rPr>
          <w:b/>
          <w:bCs/>
          <w:sz w:val="32"/>
          <w:szCs w:val="32"/>
          <w:lang w:eastAsia="hr-HR"/>
        </w:rPr>
        <w:t>GODINU</w:t>
      </w:r>
    </w:p>
    <w:p w:rsidR="004577C9" w:rsidRDefault="004577C9" w:rsidP="00ED5609">
      <w:pPr>
        <w:tabs>
          <w:tab w:val="left" w:pos="7701"/>
        </w:tabs>
        <w:ind w:left="284" w:right="141"/>
        <w:jc w:val="both"/>
        <w:rPr>
          <w:bCs/>
          <w:sz w:val="8"/>
          <w:szCs w:val="8"/>
          <w:lang w:eastAsia="hr-HR"/>
        </w:rPr>
      </w:pPr>
    </w:p>
    <w:p w:rsidR="004577C9" w:rsidRDefault="004577C9" w:rsidP="00ED5609">
      <w:pPr>
        <w:shd w:val="clear" w:color="auto" w:fill="FFFFFF"/>
        <w:ind w:left="284" w:right="141"/>
        <w:rPr>
          <w:rFonts w:cstheme="minorHAnsi"/>
          <w:lang w:eastAsia="hr-HR"/>
        </w:rPr>
      </w:pPr>
    </w:p>
    <w:p w:rsidR="00E51E26" w:rsidRPr="00E51E26" w:rsidRDefault="00E51E26" w:rsidP="00ED5609">
      <w:pPr>
        <w:shd w:val="clear" w:color="auto" w:fill="FFFFFF"/>
        <w:ind w:left="284" w:right="141"/>
        <w:rPr>
          <w:rFonts w:cstheme="minorHAnsi"/>
          <w:b/>
          <w:lang w:eastAsia="hr-HR"/>
        </w:rPr>
      </w:pPr>
      <w:r w:rsidRPr="00E51E26">
        <w:rPr>
          <w:rFonts w:cstheme="minorHAnsi"/>
          <w:b/>
          <w:bCs/>
          <w:lang w:eastAsia="hr-HR"/>
        </w:rPr>
        <w:t>Evanđelje:</w:t>
      </w:r>
      <w:r w:rsidRPr="00E51E26">
        <w:rPr>
          <w:rFonts w:cstheme="minorHAnsi"/>
          <w:b/>
          <w:lang w:eastAsia="hr-HR"/>
        </w:rPr>
        <w:t xml:space="preserve"> Mt 20, 1-16</w:t>
      </w:r>
    </w:p>
    <w:p w:rsidR="00496775" w:rsidRPr="005203F0" w:rsidRDefault="00496775" w:rsidP="00496775">
      <w:pPr>
        <w:ind w:left="284" w:right="141"/>
        <w:jc w:val="right"/>
        <w:rPr>
          <w:bCs/>
          <w:sz w:val="8"/>
          <w:szCs w:val="8"/>
          <w:lang w:eastAsia="hr-HR"/>
        </w:rPr>
      </w:pPr>
    </w:p>
    <w:p w:rsidR="00E51E26" w:rsidRPr="004047AD" w:rsidRDefault="00E51E26" w:rsidP="00ED5609">
      <w:pPr>
        <w:shd w:val="clear" w:color="auto" w:fill="FFFFFF"/>
        <w:ind w:left="284" w:right="141"/>
        <w:jc w:val="both"/>
        <w:rPr>
          <w:rFonts w:cstheme="minorHAnsi"/>
          <w:sz w:val="22"/>
          <w:szCs w:val="22"/>
          <w:lang w:eastAsia="hr-HR"/>
        </w:rPr>
      </w:pPr>
      <w:r w:rsidRPr="004047AD">
        <w:rPr>
          <w:rFonts w:cstheme="minorHAnsi"/>
          <w:sz w:val="22"/>
          <w:szCs w:val="22"/>
          <w:lang w:eastAsia="hr-HR"/>
        </w:rPr>
        <w:t>U ono vrijeme: Reče Isus svojim učenicima ovu prispodobu:</w:t>
      </w:r>
    </w:p>
    <w:p w:rsidR="00E51E26" w:rsidRPr="004047AD" w:rsidRDefault="00496775" w:rsidP="00ED5609">
      <w:pPr>
        <w:shd w:val="clear" w:color="auto" w:fill="FFFFFF"/>
        <w:ind w:left="284" w:right="141"/>
        <w:jc w:val="both"/>
        <w:rPr>
          <w:rFonts w:cstheme="minorHAnsi"/>
          <w:sz w:val="22"/>
          <w:szCs w:val="22"/>
          <w:lang w:eastAsia="hr-HR"/>
        </w:rPr>
      </w:pPr>
      <w:r w:rsidRPr="004047AD">
        <w:rPr>
          <w:rFonts w:cstheme="minorHAnsi"/>
          <w:sz w:val="22"/>
          <w:szCs w:val="22"/>
          <w:lang w:eastAsia="hr-HR"/>
        </w:rPr>
        <w:t>„</w:t>
      </w:r>
      <w:r w:rsidR="00E51E26" w:rsidRPr="004047AD">
        <w:rPr>
          <w:rFonts w:cstheme="minorHAnsi"/>
          <w:sz w:val="22"/>
          <w:szCs w:val="22"/>
          <w:lang w:eastAsia="hr-HR"/>
        </w:rPr>
        <w:t>Kraljevstvo je nebesko kao kad domaćin rano ujutro izađe najmiti radnike u svoj vinograd. Pogodi se s radnicima po denar na dan i pošalje ih u svoj vinograd. Izađe i o trećoj uri i vidje druge gdje stoje na trgu besposleni pa i njima reče: ’Idite i vi u moj vinograd pa što bude pravo, dat ću vam.’ I oni odoše. Izađe opet o šestoj i devetoj uri te učini isto tako. A kad izađe o jedanaestoj uri, nađe druge gdje stoje i reče im: ’Zašto ovdje stojite vazdan besposleni?’ Kažu mu: ’Jer nas nitko ne najmi.’ Reče im: ’Idite i vi u vinograd.’</w:t>
      </w:r>
    </w:p>
    <w:p w:rsidR="00E51E26" w:rsidRPr="004047AD" w:rsidRDefault="00E51E26" w:rsidP="00ED5609">
      <w:pPr>
        <w:shd w:val="clear" w:color="auto" w:fill="FFFFFF"/>
        <w:ind w:left="284" w:right="141"/>
        <w:jc w:val="both"/>
        <w:rPr>
          <w:rFonts w:cstheme="minorHAnsi"/>
          <w:sz w:val="22"/>
          <w:szCs w:val="22"/>
          <w:lang w:eastAsia="hr-HR"/>
        </w:rPr>
      </w:pPr>
      <w:r w:rsidRPr="004047AD">
        <w:rPr>
          <w:rFonts w:cstheme="minorHAnsi"/>
          <w:sz w:val="22"/>
          <w:szCs w:val="22"/>
          <w:lang w:eastAsia="hr-HR"/>
        </w:rPr>
        <w:t>Uvečer kaže gospodar vinograda svojemu upravitelju: ’Pozovi radnike i podaj im plaću počevši od posljednjih pa sve do prvih.’ Dođu tako oni od jedanaeste ure i prime po denar. Pa kada dođu oni prvi, pomisle da će primiti više, ali i oni prime po denar. A kad primiše, počeše mrmljati protiv domaćina: ’Ovi posljednji jednu su uru radili i izjednačio si ih s nama, koji smo podnosili svu tegobu dana i žegu.’</w:t>
      </w:r>
    </w:p>
    <w:p w:rsidR="00E51E26" w:rsidRPr="004047AD" w:rsidRDefault="00E51E26" w:rsidP="00ED5609">
      <w:pPr>
        <w:shd w:val="clear" w:color="auto" w:fill="FFFFFF"/>
        <w:ind w:left="284" w:right="141"/>
        <w:jc w:val="both"/>
        <w:rPr>
          <w:rFonts w:cstheme="minorHAnsi"/>
          <w:sz w:val="22"/>
          <w:szCs w:val="22"/>
          <w:lang w:eastAsia="hr-HR"/>
        </w:rPr>
      </w:pPr>
      <w:r w:rsidRPr="004047AD">
        <w:rPr>
          <w:rFonts w:cstheme="minorHAnsi"/>
          <w:sz w:val="22"/>
          <w:szCs w:val="22"/>
          <w:lang w:eastAsia="hr-HR"/>
        </w:rPr>
        <w:t>Nato on odgovori jednomu od njih: ’Prijatelju, ne činim ti krivo. Nisi li se pogodio sa mnom po denar? Uzmi svoje pa idi. A ja hoću i ovomu posljednjemu dati kao i tebi. Nije li mi slobodno činiti sa svojim što hoću? Ili zar je oko tvoje zlo što sam ja dobar?’</w:t>
      </w:r>
    </w:p>
    <w:p w:rsidR="00E51E26" w:rsidRPr="004047AD" w:rsidRDefault="00E51E26" w:rsidP="00ED5609">
      <w:pPr>
        <w:shd w:val="clear" w:color="auto" w:fill="FFFFFF"/>
        <w:ind w:left="284" w:right="141"/>
        <w:jc w:val="both"/>
        <w:rPr>
          <w:rFonts w:cstheme="minorHAnsi"/>
          <w:sz w:val="22"/>
          <w:szCs w:val="22"/>
          <w:lang w:eastAsia="hr-HR"/>
        </w:rPr>
      </w:pPr>
      <w:r w:rsidRPr="004047AD">
        <w:rPr>
          <w:rFonts w:cstheme="minorHAnsi"/>
          <w:sz w:val="22"/>
          <w:szCs w:val="22"/>
          <w:lang w:eastAsia="hr-HR"/>
        </w:rPr>
        <w:t>Tako će posljednj</w:t>
      </w:r>
      <w:r w:rsidR="00496775" w:rsidRPr="004047AD">
        <w:rPr>
          <w:rFonts w:cstheme="minorHAnsi"/>
          <w:sz w:val="22"/>
          <w:szCs w:val="22"/>
          <w:lang w:eastAsia="hr-HR"/>
        </w:rPr>
        <w:t>i biti prvi, a prvi posljednji.“</w:t>
      </w:r>
    </w:p>
    <w:p w:rsidR="008D0B8F" w:rsidRPr="004047AD" w:rsidRDefault="008D0B8F" w:rsidP="00ED5609">
      <w:pPr>
        <w:shd w:val="clear" w:color="auto" w:fill="FFFFFF"/>
        <w:ind w:left="284" w:right="141"/>
        <w:rPr>
          <w:rFonts w:cstheme="minorHAnsi"/>
          <w:bCs/>
          <w:sz w:val="22"/>
          <w:szCs w:val="22"/>
          <w:lang w:eastAsia="hr-HR"/>
        </w:rPr>
      </w:pPr>
    </w:p>
    <w:p w:rsidR="00E173B9" w:rsidRPr="004047AD" w:rsidRDefault="00E173B9" w:rsidP="00ED5609">
      <w:pPr>
        <w:shd w:val="clear" w:color="auto" w:fill="FFFFFF"/>
        <w:ind w:left="284" w:right="141"/>
        <w:jc w:val="both"/>
        <w:rPr>
          <w:rFonts w:cstheme="minorHAnsi"/>
          <w:b/>
          <w:sz w:val="22"/>
          <w:szCs w:val="22"/>
          <w:lang w:eastAsia="hr-HR"/>
        </w:rPr>
      </w:pPr>
      <w:r w:rsidRPr="004047AD">
        <w:rPr>
          <w:rFonts w:cstheme="minorHAnsi"/>
          <w:b/>
          <w:sz w:val="22"/>
          <w:szCs w:val="22"/>
          <w:lang w:eastAsia="hr-HR"/>
        </w:rPr>
        <w:t>Župnikov komentar:</w:t>
      </w:r>
    </w:p>
    <w:p w:rsidR="00496775" w:rsidRPr="004047AD" w:rsidRDefault="00496775" w:rsidP="00496775">
      <w:pPr>
        <w:ind w:left="284" w:right="141"/>
        <w:jc w:val="right"/>
        <w:rPr>
          <w:bCs/>
          <w:sz w:val="22"/>
          <w:szCs w:val="22"/>
          <w:lang w:eastAsia="hr-HR"/>
        </w:rPr>
      </w:pPr>
    </w:p>
    <w:p w:rsidR="00E173B9" w:rsidRPr="004047AD" w:rsidRDefault="00E173B9" w:rsidP="00ED5609">
      <w:pPr>
        <w:shd w:val="clear" w:color="auto" w:fill="FFFFFF"/>
        <w:ind w:left="284" w:right="141"/>
        <w:jc w:val="both"/>
        <w:rPr>
          <w:rFonts w:cstheme="minorHAnsi"/>
          <w:sz w:val="22"/>
          <w:szCs w:val="22"/>
          <w:lang w:eastAsia="hr-HR"/>
        </w:rPr>
      </w:pPr>
      <w:r w:rsidRPr="004047AD">
        <w:rPr>
          <w:rFonts w:cstheme="minorHAnsi"/>
          <w:sz w:val="22"/>
          <w:szCs w:val="22"/>
          <w:lang w:eastAsia="hr-HR"/>
        </w:rPr>
        <w:t>Ova prispodoba, u evanđel</w:t>
      </w:r>
      <w:r w:rsidR="00496775" w:rsidRPr="004047AD">
        <w:rPr>
          <w:rFonts w:cstheme="minorHAnsi"/>
          <w:sz w:val="22"/>
          <w:szCs w:val="22"/>
          <w:lang w:eastAsia="hr-HR"/>
        </w:rPr>
        <w:t>ju, pokazuje silan Isusov trud d</w:t>
      </w:r>
      <w:r w:rsidRPr="004047AD">
        <w:rPr>
          <w:rFonts w:cstheme="minorHAnsi"/>
          <w:sz w:val="22"/>
          <w:szCs w:val="22"/>
          <w:lang w:eastAsia="hr-HR"/>
        </w:rPr>
        <w:t>a nam objavi Boga kao dobrog Oca koji se ne da nadmašiti u velikodušnosti. Iako je „raditi u vinogradu Gospodnjem“ često sinonim za svećeničko djelovanje ovaj Isusov primjer može se primjeniti na svekoliku čovjekovu aktivnost, na svaki posao, na svaki rad, na svako područje u kojem čovjek ulaže sebe da iskoristi talente i moguć</w:t>
      </w:r>
      <w:r w:rsidR="00496775" w:rsidRPr="004047AD">
        <w:rPr>
          <w:rFonts w:cstheme="minorHAnsi"/>
          <w:sz w:val="22"/>
          <w:szCs w:val="22"/>
          <w:lang w:eastAsia="hr-HR"/>
        </w:rPr>
        <w:t>nosti koje mu je Bog dao. T</w:t>
      </w:r>
      <w:r w:rsidRPr="004047AD">
        <w:rPr>
          <w:rFonts w:cstheme="minorHAnsi"/>
          <w:sz w:val="22"/>
          <w:szCs w:val="22"/>
          <w:lang w:eastAsia="hr-HR"/>
        </w:rPr>
        <w:t xml:space="preserve">u za sve ima posla! Isus pokazuje kako dobri Bog nikoga ne isključuje, ako postoji i malo volje i želje, ako si i malo otškrinuo vrata Bog će ući u tvoj život i nagraditi te. I što još najviše začuđuje, a to je da se u svaki čas možeš uključiti, ako nisi među prvima nisi zakasnio, nikad nije kasno početi. Što god misliš o sebi i za tebe ima nade! Zato ne dopusti da te ikakav ljudski obzir, zavist, uspoređivanje s drugima ili predrasude smetu i odvoje od ove nade koju ti Isus daje. Ne dopusti da se uvrstiš među suce i ocjenjivače onoga što nije tvoja domena, gdje nemaš ovlasti, nego samo oholosti. Dopusti da Bog bude dobar prema tebi danas. Dopusti da Bog bude dobar prema tvojim bližnjima. Ne gledaj ono što nemaš, nego ono što imaš i reci danas jedno veliko: Bogu hvala! </w:t>
      </w:r>
    </w:p>
    <w:p w:rsidR="00496775" w:rsidRPr="005203F0" w:rsidRDefault="00496775" w:rsidP="00496775">
      <w:pPr>
        <w:ind w:left="284" w:right="141"/>
        <w:jc w:val="right"/>
        <w:rPr>
          <w:bCs/>
          <w:sz w:val="8"/>
          <w:szCs w:val="8"/>
          <w:lang w:eastAsia="hr-HR"/>
        </w:rPr>
      </w:pPr>
    </w:p>
    <w:p w:rsidR="00496775" w:rsidRPr="005203F0" w:rsidRDefault="00496775" w:rsidP="00496775">
      <w:pPr>
        <w:ind w:left="284" w:right="141"/>
        <w:jc w:val="right"/>
        <w:rPr>
          <w:bCs/>
          <w:sz w:val="8"/>
          <w:szCs w:val="8"/>
          <w:lang w:eastAsia="hr-HR"/>
        </w:rPr>
      </w:pPr>
    </w:p>
    <w:p w:rsidR="00496775" w:rsidRPr="005203F0" w:rsidRDefault="00496775" w:rsidP="00496775">
      <w:pPr>
        <w:ind w:left="284" w:right="141"/>
        <w:jc w:val="right"/>
        <w:rPr>
          <w:bCs/>
          <w:sz w:val="8"/>
          <w:szCs w:val="8"/>
          <w:lang w:eastAsia="hr-HR"/>
        </w:rPr>
      </w:pPr>
    </w:p>
    <w:p w:rsidR="004577C9" w:rsidRPr="005203F0" w:rsidRDefault="004577C9" w:rsidP="00ED5609">
      <w:pPr>
        <w:ind w:left="284" w:right="141"/>
        <w:jc w:val="right"/>
        <w:rPr>
          <w:bCs/>
          <w:sz w:val="8"/>
          <w:szCs w:val="8"/>
          <w:lang w:eastAsia="hr-HR"/>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577C9" w:rsidRPr="005203F0" w:rsidTr="002F3EBB">
        <w:trPr>
          <w:trHeight w:val="380"/>
        </w:trPr>
        <w:tc>
          <w:tcPr>
            <w:tcW w:w="10773" w:type="dxa"/>
            <w:tcBorders>
              <w:top w:val="single" w:sz="4" w:space="0" w:color="000000"/>
              <w:left w:val="single" w:sz="4" w:space="0" w:color="000000"/>
              <w:bottom w:val="single" w:sz="4" w:space="0" w:color="000000"/>
              <w:right w:val="single" w:sz="4" w:space="0" w:color="000000"/>
            </w:tcBorders>
            <w:vAlign w:val="center"/>
            <w:hideMark/>
          </w:tcPr>
          <w:p w:rsidR="004577C9" w:rsidRPr="005203F0" w:rsidRDefault="004577C9" w:rsidP="00ED5609">
            <w:pPr>
              <w:widowControl w:val="0"/>
              <w:autoSpaceDE w:val="0"/>
              <w:autoSpaceDN w:val="0"/>
              <w:adjustRightInd w:val="0"/>
              <w:spacing w:line="276" w:lineRule="auto"/>
              <w:ind w:left="284" w:right="141"/>
              <w:jc w:val="center"/>
              <w:rPr>
                <w:b/>
                <w:sz w:val="23"/>
                <w:szCs w:val="23"/>
              </w:rPr>
            </w:pPr>
            <w:r w:rsidRPr="005203F0">
              <w:rPr>
                <w:b/>
                <w:sz w:val="23"/>
                <w:szCs w:val="23"/>
              </w:rPr>
              <w:t>O B A V I J E S T I</w:t>
            </w:r>
          </w:p>
        </w:tc>
      </w:tr>
    </w:tbl>
    <w:p w:rsidR="004577C9" w:rsidRPr="004A2059" w:rsidRDefault="004577C9" w:rsidP="00ED5609">
      <w:pPr>
        <w:spacing w:line="276" w:lineRule="auto"/>
        <w:ind w:left="284" w:right="141"/>
        <w:jc w:val="both"/>
        <w:rPr>
          <w:sz w:val="8"/>
          <w:szCs w:val="8"/>
          <w:lang w:eastAsia="hr-HR"/>
        </w:rPr>
      </w:pPr>
    </w:p>
    <w:p w:rsidR="004A2059" w:rsidRDefault="004A2059" w:rsidP="00ED5609">
      <w:pPr>
        <w:spacing w:line="276" w:lineRule="auto"/>
        <w:ind w:left="284" w:right="141"/>
        <w:jc w:val="both"/>
        <w:rPr>
          <w:rFonts w:asciiTheme="minorHAnsi" w:hAnsiTheme="minorHAnsi" w:cstheme="minorHAnsi"/>
          <w:sz w:val="2"/>
          <w:szCs w:val="2"/>
          <w:lang w:eastAsia="hr-HR"/>
        </w:rPr>
      </w:pPr>
    </w:p>
    <w:p w:rsidR="004A2059" w:rsidRDefault="004A2059" w:rsidP="00ED5609">
      <w:pPr>
        <w:ind w:left="284" w:right="141" w:firstLine="708"/>
        <w:jc w:val="both"/>
        <w:rPr>
          <w:rFonts w:eastAsiaTheme="minorHAnsi" w:cstheme="minorHAnsi"/>
          <w:kern w:val="2"/>
          <w:sz w:val="8"/>
          <w:szCs w:val="8"/>
          <w:lang w:eastAsia="hr-HR"/>
          <w14:ligatures w14:val="standardContextual"/>
        </w:rPr>
      </w:pPr>
    </w:p>
    <w:p w:rsidR="004A2059" w:rsidRPr="004047AD" w:rsidRDefault="004A2059" w:rsidP="00ED5609">
      <w:pPr>
        <w:ind w:left="284" w:right="141" w:firstLine="708"/>
        <w:jc w:val="both"/>
        <w:rPr>
          <w:rFonts w:cstheme="minorHAnsi"/>
          <w:sz w:val="22"/>
          <w:szCs w:val="22"/>
          <w:lang w:eastAsia="hr-HR"/>
        </w:rPr>
      </w:pPr>
      <w:r w:rsidRPr="004047AD">
        <w:rPr>
          <w:rFonts w:cstheme="minorHAnsi"/>
          <w:sz w:val="22"/>
          <w:szCs w:val="22"/>
          <w:lang w:eastAsia="hr-HR"/>
        </w:rPr>
        <w:t>U ponedjeljak u 20 sati molimo Krunicu</w:t>
      </w:r>
      <w:r w:rsidRPr="004047AD">
        <w:rPr>
          <w:rFonts w:cstheme="minorHAnsi"/>
          <w:b/>
          <w:sz w:val="22"/>
          <w:szCs w:val="22"/>
          <w:lang w:eastAsia="hr-HR"/>
        </w:rPr>
        <w:t xml:space="preserve"> na Kamenitim vratima</w:t>
      </w:r>
      <w:r w:rsidRPr="004047AD">
        <w:rPr>
          <w:rFonts w:cstheme="minorHAnsi"/>
          <w:sz w:val="22"/>
          <w:szCs w:val="22"/>
          <w:lang w:eastAsia="hr-HR"/>
        </w:rPr>
        <w:t xml:space="preserve"> pa sve pozivamo da nam se pridruže, jer molimo za obitelji naše župe. </w:t>
      </w:r>
    </w:p>
    <w:p w:rsidR="004A2059" w:rsidRPr="004047AD" w:rsidRDefault="004A2059" w:rsidP="00ED5609">
      <w:pPr>
        <w:ind w:left="284" w:right="141" w:firstLine="708"/>
        <w:jc w:val="both"/>
        <w:rPr>
          <w:rFonts w:cstheme="minorHAnsi"/>
          <w:sz w:val="22"/>
          <w:szCs w:val="22"/>
          <w:lang w:eastAsia="hr-HR"/>
        </w:rPr>
      </w:pPr>
      <w:r w:rsidRPr="004047AD">
        <w:rPr>
          <w:rFonts w:cstheme="minorHAnsi"/>
          <w:sz w:val="22"/>
          <w:szCs w:val="22"/>
          <w:lang w:eastAsia="hr-HR"/>
        </w:rPr>
        <w:t xml:space="preserve">U subotu je </w:t>
      </w:r>
      <w:r w:rsidRPr="004047AD">
        <w:rPr>
          <w:rFonts w:cstheme="minorHAnsi"/>
          <w:b/>
          <w:sz w:val="22"/>
          <w:szCs w:val="22"/>
          <w:lang w:eastAsia="hr-HR"/>
        </w:rPr>
        <w:t>25. godina od proglašenja kardinala Stepinca blaženim</w:t>
      </w:r>
      <w:r w:rsidRPr="004047AD">
        <w:rPr>
          <w:rFonts w:cstheme="minorHAnsi"/>
          <w:sz w:val="22"/>
          <w:szCs w:val="22"/>
          <w:lang w:eastAsia="hr-HR"/>
        </w:rPr>
        <w:t xml:space="preserve">, pa će svečanu sv. </w:t>
      </w:r>
      <w:r w:rsidR="00ED5609" w:rsidRPr="004047AD">
        <w:rPr>
          <w:rFonts w:cstheme="minorHAnsi"/>
          <w:sz w:val="22"/>
          <w:szCs w:val="22"/>
          <w:lang w:eastAsia="hr-HR"/>
        </w:rPr>
        <w:t>m</w:t>
      </w:r>
      <w:r w:rsidRPr="004047AD">
        <w:rPr>
          <w:rFonts w:cstheme="minorHAnsi"/>
          <w:sz w:val="22"/>
          <w:szCs w:val="22"/>
          <w:lang w:eastAsia="hr-HR"/>
        </w:rPr>
        <w:t>isu u 11</w:t>
      </w:r>
      <w:r w:rsidR="00ED5609" w:rsidRPr="004047AD">
        <w:rPr>
          <w:rFonts w:cstheme="minorHAnsi"/>
          <w:sz w:val="22"/>
          <w:szCs w:val="22"/>
          <w:lang w:eastAsia="hr-HR"/>
        </w:rPr>
        <w:t xml:space="preserve"> sati</w:t>
      </w:r>
      <w:r w:rsidRPr="004047AD">
        <w:rPr>
          <w:rFonts w:cstheme="minorHAnsi"/>
          <w:sz w:val="22"/>
          <w:szCs w:val="22"/>
          <w:lang w:eastAsia="hr-HR"/>
        </w:rPr>
        <w:t xml:space="preserve"> u Mariji Bistrici predvoditi mons. Dražen Kutleša, zagrebački nadbiskup. </w:t>
      </w:r>
    </w:p>
    <w:p w:rsidR="004A2059" w:rsidRPr="004047AD" w:rsidRDefault="00ED5609" w:rsidP="00ED5609">
      <w:pPr>
        <w:ind w:left="284" w:right="141" w:firstLine="708"/>
        <w:jc w:val="both"/>
        <w:rPr>
          <w:rFonts w:cstheme="minorHAnsi"/>
          <w:sz w:val="22"/>
          <w:szCs w:val="22"/>
          <w:lang w:eastAsia="hr-HR"/>
        </w:rPr>
      </w:pPr>
      <w:r w:rsidRPr="004047AD">
        <w:rPr>
          <w:rFonts w:cstheme="minorHAnsi"/>
          <w:sz w:val="22"/>
          <w:szCs w:val="22"/>
          <w:lang w:eastAsia="hr-HR"/>
        </w:rPr>
        <w:t>A</w:t>
      </w:r>
      <w:r w:rsidR="004A2059" w:rsidRPr="004047AD">
        <w:rPr>
          <w:rFonts w:cstheme="minorHAnsi"/>
          <w:sz w:val="22"/>
          <w:szCs w:val="22"/>
          <w:lang w:eastAsia="hr-HR"/>
        </w:rPr>
        <w:t xml:space="preserve">ko se netko još nije prijavio za Prvu pričest ili Krizmu još može u sljedećem tjednu. </w:t>
      </w:r>
      <w:r w:rsidR="004A2059" w:rsidRPr="004047AD">
        <w:rPr>
          <w:rFonts w:cstheme="minorHAnsi"/>
          <w:b/>
          <w:sz w:val="22"/>
          <w:szCs w:val="22"/>
          <w:lang w:eastAsia="hr-HR"/>
        </w:rPr>
        <w:t>Odrasli za krštenje</w:t>
      </w:r>
      <w:r w:rsidR="004A2059" w:rsidRPr="004047AD">
        <w:rPr>
          <w:rFonts w:cstheme="minorHAnsi"/>
          <w:sz w:val="22"/>
          <w:szCs w:val="22"/>
          <w:lang w:eastAsia="hr-HR"/>
        </w:rPr>
        <w:t xml:space="preserve"> neka se prijave do kraja rujna ili u sakristiju ili u župni ured. </w:t>
      </w:r>
    </w:p>
    <w:p w:rsidR="004A2059" w:rsidRPr="004047AD" w:rsidRDefault="004A2059" w:rsidP="00ED5609">
      <w:pPr>
        <w:ind w:left="284" w:right="141" w:firstLine="708"/>
        <w:jc w:val="both"/>
        <w:rPr>
          <w:rFonts w:cstheme="minorHAnsi"/>
          <w:sz w:val="22"/>
          <w:szCs w:val="22"/>
          <w:lang w:eastAsia="hr-HR"/>
        </w:rPr>
      </w:pPr>
      <w:r w:rsidRPr="004047AD">
        <w:rPr>
          <w:rFonts w:cstheme="minorHAnsi"/>
          <w:sz w:val="22"/>
          <w:szCs w:val="22"/>
          <w:lang w:eastAsia="hr-HR"/>
        </w:rPr>
        <w:t>M</w:t>
      </w:r>
      <w:r w:rsidRPr="004047AD">
        <w:rPr>
          <w:rFonts w:cstheme="minorHAnsi"/>
          <w:b/>
          <w:sz w:val="22"/>
          <w:szCs w:val="22"/>
          <w:lang w:eastAsia="hr-HR"/>
        </w:rPr>
        <w:t>inistranti</w:t>
      </w:r>
      <w:r w:rsidRPr="004047AD">
        <w:rPr>
          <w:rFonts w:cstheme="minorHAnsi"/>
          <w:sz w:val="22"/>
          <w:szCs w:val="22"/>
          <w:lang w:eastAsia="hr-HR"/>
        </w:rPr>
        <w:t xml:space="preserve"> imaju svoj sastankom u subotu u 10.30 sati, a </w:t>
      </w:r>
      <w:r w:rsidRPr="004047AD">
        <w:rPr>
          <w:rFonts w:cstheme="minorHAnsi"/>
          <w:b/>
          <w:sz w:val="22"/>
          <w:szCs w:val="22"/>
          <w:lang w:eastAsia="hr-HR"/>
        </w:rPr>
        <w:t>čitači</w:t>
      </w:r>
      <w:r w:rsidRPr="004047AD">
        <w:rPr>
          <w:rFonts w:cstheme="minorHAnsi"/>
          <w:sz w:val="22"/>
          <w:szCs w:val="22"/>
          <w:lang w:eastAsia="hr-HR"/>
        </w:rPr>
        <w:t xml:space="preserve"> za </w:t>
      </w:r>
      <w:r w:rsidR="00ED5609" w:rsidRPr="004047AD">
        <w:rPr>
          <w:rFonts w:cstheme="minorHAnsi"/>
          <w:sz w:val="22"/>
          <w:szCs w:val="22"/>
          <w:lang w:eastAsia="hr-HR"/>
        </w:rPr>
        <w:t>m</w:t>
      </w:r>
      <w:r w:rsidRPr="004047AD">
        <w:rPr>
          <w:rFonts w:cstheme="minorHAnsi"/>
          <w:sz w:val="22"/>
          <w:szCs w:val="22"/>
          <w:lang w:eastAsia="hr-HR"/>
        </w:rPr>
        <w:t xml:space="preserve">isu u subotu u 17 sati pod vodstvom p. Nike Bilića. Za taj susret – </w:t>
      </w:r>
      <w:r w:rsidRPr="004047AD">
        <w:rPr>
          <w:rFonts w:cstheme="minorHAnsi"/>
          <w:b/>
          <w:sz w:val="22"/>
          <w:szCs w:val="22"/>
          <w:lang w:eastAsia="hr-HR"/>
        </w:rPr>
        <w:t>liturgijsko-biblijski</w:t>
      </w:r>
      <w:r w:rsidRPr="004047AD">
        <w:rPr>
          <w:rFonts w:cstheme="minorHAnsi"/>
          <w:sz w:val="22"/>
          <w:szCs w:val="22"/>
          <w:lang w:eastAsia="hr-HR"/>
        </w:rPr>
        <w:t xml:space="preserve"> – prvenstveno pozivamo sve one koji čitaju, jer će to biti i vježba, ali pozivamo i one koji se zanimaju za Bibliju jer će susret imati i vrijeme za tumačenje i za molitvu. </w:t>
      </w:r>
    </w:p>
    <w:p w:rsidR="004A2059" w:rsidRPr="004047AD" w:rsidRDefault="004A2059" w:rsidP="00ED5609">
      <w:pPr>
        <w:ind w:left="284" w:right="141" w:firstLine="708"/>
        <w:jc w:val="both"/>
        <w:rPr>
          <w:rFonts w:cstheme="minorHAnsi"/>
          <w:sz w:val="22"/>
          <w:szCs w:val="22"/>
          <w:lang w:eastAsia="hr-HR"/>
        </w:rPr>
      </w:pPr>
      <w:r w:rsidRPr="004047AD">
        <w:rPr>
          <w:rFonts w:cstheme="minorHAnsi"/>
          <w:sz w:val="22"/>
          <w:szCs w:val="22"/>
          <w:lang w:eastAsia="hr-HR"/>
        </w:rPr>
        <w:t>U ponedjeljak 23.</w:t>
      </w:r>
      <w:r w:rsidR="00ED5609" w:rsidRPr="004047AD">
        <w:rPr>
          <w:rFonts w:cstheme="minorHAnsi"/>
          <w:sz w:val="22"/>
          <w:szCs w:val="22"/>
          <w:lang w:eastAsia="hr-HR"/>
        </w:rPr>
        <w:t>10. nakon večernje sv. m</w:t>
      </w:r>
      <w:r w:rsidRPr="004047AD">
        <w:rPr>
          <w:rFonts w:cstheme="minorHAnsi"/>
          <w:sz w:val="22"/>
          <w:szCs w:val="22"/>
          <w:lang w:eastAsia="hr-HR"/>
        </w:rPr>
        <w:t xml:space="preserve">ise imat ćemo </w:t>
      </w:r>
      <w:r w:rsidRPr="004047AD">
        <w:rPr>
          <w:rFonts w:cstheme="minorHAnsi"/>
          <w:b/>
          <w:sz w:val="22"/>
          <w:szCs w:val="22"/>
          <w:lang w:eastAsia="hr-HR"/>
        </w:rPr>
        <w:t>aukciju slika i reljefa nakon naše Likovne kolonije „Tvome Presvetom Srcu</w:t>
      </w:r>
      <w:r w:rsidRPr="004047AD">
        <w:rPr>
          <w:rFonts w:cstheme="minorHAnsi"/>
          <w:sz w:val="22"/>
          <w:szCs w:val="22"/>
          <w:lang w:eastAsia="hr-HR"/>
        </w:rPr>
        <w:t xml:space="preserve">“, a sav prihod ide za obnovu Bazilike. Prijave i potvrde dolaska od sljedeće nedjelje. </w:t>
      </w:r>
    </w:p>
    <w:p w:rsidR="004A2059" w:rsidRPr="004047AD" w:rsidRDefault="004A2059" w:rsidP="00ED5609">
      <w:pPr>
        <w:ind w:left="284" w:right="141" w:firstLine="708"/>
        <w:jc w:val="both"/>
        <w:rPr>
          <w:rFonts w:cstheme="minorHAnsi"/>
          <w:b/>
          <w:bCs/>
          <w:sz w:val="22"/>
          <w:szCs w:val="22"/>
          <w:lang w:eastAsia="hr-HR"/>
        </w:rPr>
      </w:pPr>
      <w:r w:rsidRPr="004047AD">
        <w:rPr>
          <w:rFonts w:cstheme="minorHAnsi"/>
          <w:sz w:val="22"/>
          <w:szCs w:val="22"/>
          <w:lang w:eastAsia="hr-HR"/>
        </w:rPr>
        <w:t>Poslužite</w:t>
      </w:r>
      <w:r w:rsidRPr="004047AD">
        <w:rPr>
          <w:rFonts w:cstheme="minorHAnsi"/>
          <w:bCs/>
          <w:sz w:val="22"/>
          <w:szCs w:val="22"/>
          <w:lang w:eastAsia="hr-HR"/>
        </w:rPr>
        <w:t xml:space="preserve"> se</w:t>
      </w:r>
      <w:r w:rsidRPr="004047AD">
        <w:rPr>
          <w:rFonts w:cstheme="minorHAnsi"/>
          <w:b/>
          <w:bCs/>
          <w:sz w:val="22"/>
          <w:szCs w:val="22"/>
          <w:lang w:eastAsia="hr-HR"/>
        </w:rPr>
        <w:t xml:space="preserve"> katoličkim tiskom</w:t>
      </w:r>
      <w:r w:rsidRPr="004047AD">
        <w:rPr>
          <w:rFonts w:cstheme="minorHAnsi"/>
          <w:sz w:val="22"/>
          <w:szCs w:val="22"/>
          <w:lang w:eastAsia="hr-HR"/>
        </w:rPr>
        <w:t xml:space="preserve">, novim brojem Glasa Koncila, Glasnikom Srca Isusova i Marijina te našim </w:t>
      </w:r>
      <w:r w:rsidRPr="004047AD">
        <w:rPr>
          <w:rFonts w:cstheme="minorHAnsi"/>
          <w:b/>
          <w:sz w:val="22"/>
          <w:szCs w:val="22"/>
          <w:lang w:eastAsia="hr-HR"/>
        </w:rPr>
        <w:t>Župnim listićem</w:t>
      </w:r>
      <w:r w:rsidRPr="004047AD">
        <w:rPr>
          <w:rFonts w:cstheme="minorHAnsi"/>
          <w:sz w:val="22"/>
          <w:szCs w:val="22"/>
          <w:lang w:eastAsia="hr-HR"/>
        </w:rPr>
        <w:t>.</w:t>
      </w:r>
    </w:p>
    <w:p w:rsidR="0085130D" w:rsidRPr="004A2059" w:rsidRDefault="0085130D" w:rsidP="00ED5609">
      <w:pPr>
        <w:ind w:left="284" w:right="141"/>
        <w:jc w:val="center"/>
        <w:rPr>
          <w:rFonts w:cstheme="minorHAnsi"/>
          <w:b/>
          <w:bCs/>
        </w:rPr>
      </w:pPr>
      <w:bookmarkStart w:id="0" w:name="_GoBack"/>
      <w:bookmarkEnd w:id="0"/>
    </w:p>
    <w:tbl>
      <w:tblPr>
        <w:tblStyle w:val="TableGrid"/>
        <w:tblW w:w="10489" w:type="dxa"/>
        <w:tblInd w:w="392" w:type="dxa"/>
        <w:tblLook w:val="04A0" w:firstRow="1" w:lastRow="0" w:firstColumn="1" w:lastColumn="0" w:noHBand="0" w:noVBand="1"/>
      </w:tblPr>
      <w:tblGrid>
        <w:gridCol w:w="2693"/>
        <w:gridCol w:w="7796"/>
      </w:tblGrid>
      <w:tr w:rsidR="004A2059" w:rsidRPr="004A2059" w:rsidTr="004A2059">
        <w:tc>
          <w:tcPr>
            <w:tcW w:w="2693" w:type="dxa"/>
            <w:tcBorders>
              <w:top w:val="single" w:sz="4" w:space="0" w:color="auto"/>
              <w:left w:val="single" w:sz="4" w:space="0" w:color="auto"/>
              <w:bottom w:val="single" w:sz="4" w:space="0" w:color="auto"/>
              <w:right w:val="single" w:sz="4" w:space="0" w:color="auto"/>
            </w:tcBorders>
            <w:hideMark/>
          </w:tcPr>
          <w:p w:rsidR="004A2059" w:rsidRPr="004A2059" w:rsidRDefault="004A2059" w:rsidP="00ED5609">
            <w:pPr>
              <w:spacing w:after="160" w:line="256" w:lineRule="auto"/>
              <w:ind w:left="284" w:right="141"/>
              <w:rPr>
                <w:rFonts w:cstheme="minorHAnsi"/>
                <w:kern w:val="2"/>
                <w14:ligatures w14:val="standardContextual"/>
              </w:rPr>
            </w:pPr>
            <w:r w:rsidRPr="004A2059">
              <w:rPr>
                <w:rFonts w:cstheme="minorHAnsi"/>
              </w:rPr>
              <w:t xml:space="preserve">Srijeda, 27. </w:t>
            </w:r>
          </w:p>
        </w:tc>
        <w:tc>
          <w:tcPr>
            <w:tcW w:w="7796" w:type="dxa"/>
            <w:tcBorders>
              <w:top w:val="single" w:sz="4" w:space="0" w:color="auto"/>
              <w:left w:val="single" w:sz="4" w:space="0" w:color="auto"/>
              <w:bottom w:val="single" w:sz="4" w:space="0" w:color="auto"/>
              <w:right w:val="single" w:sz="4" w:space="0" w:color="auto"/>
            </w:tcBorders>
            <w:hideMark/>
          </w:tcPr>
          <w:p w:rsidR="004A2059" w:rsidRPr="004A2059" w:rsidRDefault="004A2059" w:rsidP="00ED5609">
            <w:pPr>
              <w:spacing w:after="160" w:line="256" w:lineRule="auto"/>
              <w:ind w:left="284" w:right="141"/>
              <w:rPr>
                <w:rFonts w:cstheme="minorHAnsi"/>
                <w:kern w:val="2"/>
                <w14:ligatures w14:val="standardContextual"/>
              </w:rPr>
            </w:pPr>
            <w:r w:rsidRPr="004A2059">
              <w:rPr>
                <w:rFonts w:cstheme="minorHAnsi"/>
              </w:rPr>
              <w:t>Sv. Vinko Paulski; spomendan</w:t>
            </w:r>
          </w:p>
        </w:tc>
      </w:tr>
      <w:tr w:rsidR="004A2059" w:rsidRPr="004A2059" w:rsidTr="004A2059">
        <w:tc>
          <w:tcPr>
            <w:tcW w:w="2693" w:type="dxa"/>
            <w:tcBorders>
              <w:top w:val="single" w:sz="4" w:space="0" w:color="auto"/>
              <w:left w:val="single" w:sz="4" w:space="0" w:color="auto"/>
              <w:bottom w:val="single" w:sz="4" w:space="0" w:color="auto"/>
              <w:right w:val="single" w:sz="4" w:space="0" w:color="auto"/>
            </w:tcBorders>
            <w:hideMark/>
          </w:tcPr>
          <w:p w:rsidR="004A2059" w:rsidRPr="004A2059" w:rsidRDefault="004A2059" w:rsidP="00ED5609">
            <w:pPr>
              <w:spacing w:after="160" w:line="256" w:lineRule="auto"/>
              <w:ind w:left="284" w:right="141"/>
              <w:rPr>
                <w:rFonts w:cstheme="minorHAnsi"/>
                <w:kern w:val="2"/>
                <w14:ligatures w14:val="standardContextual"/>
              </w:rPr>
            </w:pPr>
            <w:r w:rsidRPr="004A2059">
              <w:rPr>
                <w:rFonts w:cstheme="minorHAnsi"/>
              </w:rPr>
              <w:t xml:space="preserve">Petak, 29. </w:t>
            </w:r>
          </w:p>
        </w:tc>
        <w:tc>
          <w:tcPr>
            <w:tcW w:w="7796" w:type="dxa"/>
            <w:tcBorders>
              <w:top w:val="single" w:sz="4" w:space="0" w:color="auto"/>
              <w:left w:val="single" w:sz="4" w:space="0" w:color="auto"/>
              <w:bottom w:val="single" w:sz="4" w:space="0" w:color="auto"/>
              <w:right w:val="single" w:sz="4" w:space="0" w:color="auto"/>
            </w:tcBorders>
            <w:hideMark/>
          </w:tcPr>
          <w:p w:rsidR="004A2059" w:rsidRPr="004A2059" w:rsidRDefault="004A2059" w:rsidP="00ED5609">
            <w:pPr>
              <w:spacing w:after="160" w:line="256" w:lineRule="auto"/>
              <w:ind w:left="284" w:right="141"/>
              <w:rPr>
                <w:rFonts w:cstheme="minorHAnsi"/>
                <w:kern w:val="2"/>
                <w14:ligatures w14:val="standardContextual"/>
              </w:rPr>
            </w:pPr>
            <w:r w:rsidRPr="004A2059">
              <w:rPr>
                <w:rFonts w:cstheme="minorHAnsi"/>
              </w:rPr>
              <w:t>SV. MIHAEL, GABRIJEL I RAFAEL, ARKANĐELI; BLAGDAN</w:t>
            </w:r>
          </w:p>
        </w:tc>
      </w:tr>
      <w:tr w:rsidR="004A2059" w:rsidRPr="004A2059" w:rsidTr="004A2059">
        <w:tc>
          <w:tcPr>
            <w:tcW w:w="2693" w:type="dxa"/>
            <w:tcBorders>
              <w:top w:val="single" w:sz="4" w:space="0" w:color="auto"/>
              <w:left w:val="single" w:sz="4" w:space="0" w:color="auto"/>
              <w:bottom w:val="single" w:sz="4" w:space="0" w:color="auto"/>
              <w:right w:val="single" w:sz="4" w:space="0" w:color="auto"/>
            </w:tcBorders>
            <w:hideMark/>
          </w:tcPr>
          <w:p w:rsidR="004A2059" w:rsidRPr="004A2059" w:rsidRDefault="004A2059" w:rsidP="00ED5609">
            <w:pPr>
              <w:spacing w:after="160" w:line="256" w:lineRule="auto"/>
              <w:ind w:left="284" w:right="141"/>
              <w:rPr>
                <w:rFonts w:cstheme="minorHAnsi"/>
                <w:kern w:val="2"/>
                <w14:ligatures w14:val="standardContextual"/>
              </w:rPr>
            </w:pPr>
            <w:r w:rsidRPr="004A2059">
              <w:rPr>
                <w:rFonts w:cstheme="minorHAnsi"/>
              </w:rPr>
              <w:t>Subota, 30.</w:t>
            </w:r>
          </w:p>
        </w:tc>
        <w:tc>
          <w:tcPr>
            <w:tcW w:w="7796" w:type="dxa"/>
            <w:tcBorders>
              <w:top w:val="single" w:sz="4" w:space="0" w:color="auto"/>
              <w:left w:val="single" w:sz="4" w:space="0" w:color="auto"/>
              <w:bottom w:val="single" w:sz="4" w:space="0" w:color="auto"/>
              <w:right w:val="single" w:sz="4" w:space="0" w:color="auto"/>
            </w:tcBorders>
            <w:hideMark/>
          </w:tcPr>
          <w:p w:rsidR="004A2059" w:rsidRPr="004A2059" w:rsidRDefault="004A2059" w:rsidP="00ED5609">
            <w:pPr>
              <w:spacing w:after="160" w:line="256" w:lineRule="auto"/>
              <w:ind w:left="284" w:right="141"/>
              <w:rPr>
                <w:rFonts w:cstheme="minorHAnsi"/>
                <w:kern w:val="2"/>
                <w14:ligatures w14:val="standardContextual"/>
              </w:rPr>
            </w:pPr>
            <w:r w:rsidRPr="004A2059">
              <w:rPr>
                <w:rFonts w:cstheme="minorHAnsi"/>
              </w:rPr>
              <w:t>Sv. Jeronim, spomendan</w:t>
            </w:r>
          </w:p>
        </w:tc>
      </w:tr>
      <w:tr w:rsidR="004A2059" w:rsidRPr="004A2059" w:rsidTr="004A2059">
        <w:tc>
          <w:tcPr>
            <w:tcW w:w="2693" w:type="dxa"/>
            <w:tcBorders>
              <w:top w:val="single" w:sz="4" w:space="0" w:color="auto"/>
              <w:left w:val="single" w:sz="4" w:space="0" w:color="auto"/>
              <w:bottom w:val="single" w:sz="4" w:space="0" w:color="auto"/>
              <w:right w:val="single" w:sz="4" w:space="0" w:color="auto"/>
            </w:tcBorders>
            <w:hideMark/>
          </w:tcPr>
          <w:p w:rsidR="004A2059" w:rsidRPr="004A2059" w:rsidRDefault="004A2059" w:rsidP="00ED5609">
            <w:pPr>
              <w:spacing w:after="160" w:line="256" w:lineRule="auto"/>
              <w:ind w:left="284" w:right="141"/>
              <w:rPr>
                <w:rFonts w:cstheme="minorHAnsi"/>
                <w:bCs/>
                <w:kern w:val="2"/>
                <w14:ligatures w14:val="standardContextual"/>
              </w:rPr>
            </w:pPr>
            <w:r w:rsidRPr="004A2059">
              <w:rPr>
                <w:rFonts w:cstheme="minorHAnsi"/>
                <w:bCs/>
              </w:rPr>
              <w:lastRenderedPageBreak/>
              <w:t>NEDJELJA 1.10.</w:t>
            </w:r>
          </w:p>
        </w:tc>
        <w:tc>
          <w:tcPr>
            <w:tcW w:w="7796" w:type="dxa"/>
            <w:tcBorders>
              <w:top w:val="single" w:sz="4" w:space="0" w:color="auto"/>
              <w:left w:val="single" w:sz="4" w:space="0" w:color="auto"/>
              <w:bottom w:val="single" w:sz="4" w:space="0" w:color="auto"/>
              <w:right w:val="single" w:sz="4" w:space="0" w:color="auto"/>
            </w:tcBorders>
            <w:hideMark/>
          </w:tcPr>
          <w:p w:rsidR="004A2059" w:rsidRPr="004A2059" w:rsidRDefault="004A2059" w:rsidP="00ED5609">
            <w:pPr>
              <w:ind w:left="284" w:right="141"/>
              <w:rPr>
                <w:rFonts w:cstheme="minorHAnsi"/>
                <w:b/>
                <w:bCs/>
                <w:kern w:val="2"/>
                <w14:ligatures w14:val="standardContextual"/>
              </w:rPr>
            </w:pPr>
            <w:r w:rsidRPr="004A2059">
              <w:rPr>
                <w:rFonts w:cstheme="minorHAnsi"/>
                <w:b/>
                <w:bCs/>
              </w:rPr>
              <w:t>26. NEDJELJA KROZ GODINU „A“</w:t>
            </w:r>
          </w:p>
          <w:p w:rsidR="004A2059" w:rsidRPr="004A2059" w:rsidRDefault="004A2059" w:rsidP="00ED5609">
            <w:pPr>
              <w:spacing w:after="160" w:line="256" w:lineRule="auto"/>
              <w:ind w:left="284" w:right="141"/>
              <w:rPr>
                <w:rFonts w:cstheme="minorHAnsi"/>
                <w:bCs/>
                <w:i/>
                <w:kern w:val="2"/>
                <w14:ligatures w14:val="standardContextual"/>
              </w:rPr>
            </w:pPr>
            <w:r w:rsidRPr="004A2059">
              <w:rPr>
                <w:rFonts w:cstheme="minorHAnsi"/>
                <w:bCs/>
                <w:i/>
              </w:rPr>
              <w:t>(Sv. Terezija od Djeteta Isusa – Mala Terezija)</w:t>
            </w:r>
          </w:p>
        </w:tc>
      </w:tr>
    </w:tbl>
    <w:p w:rsidR="00937ACC" w:rsidRDefault="00937ACC" w:rsidP="00ED5609">
      <w:pPr>
        <w:ind w:left="284" w:right="141"/>
        <w:jc w:val="center"/>
        <w:rPr>
          <w:rFonts w:cstheme="minorHAnsi"/>
          <w:b/>
          <w:bCs/>
        </w:rPr>
      </w:pPr>
    </w:p>
    <w:p w:rsidR="00FA5B5F" w:rsidRDefault="00FA5B5F" w:rsidP="00ED5609">
      <w:pPr>
        <w:ind w:left="284" w:right="141"/>
      </w:pPr>
    </w:p>
    <w:tbl>
      <w:tblPr>
        <w:tblStyle w:val="TableGrid"/>
        <w:tblW w:w="10631" w:type="dxa"/>
        <w:tblInd w:w="250" w:type="dxa"/>
        <w:tblLook w:val="04A0" w:firstRow="1" w:lastRow="0" w:firstColumn="1" w:lastColumn="0" w:noHBand="0" w:noVBand="1"/>
      </w:tblPr>
      <w:tblGrid>
        <w:gridCol w:w="6170"/>
        <w:gridCol w:w="4678"/>
      </w:tblGrid>
      <w:tr w:rsidR="00FA5B5F" w:rsidTr="00ED5609">
        <w:trPr>
          <w:trHeight w:val="3399"/>
        </w:trPr>
        <w:tc>
          <w:tcPr>
            <w:tcW w:w="5920" w:type="dxa"/>
          </w:tcPr>
          <w:p w:rsidR="00FA5B5F" w:rsidRPr="00D56874" w:rsidRDefault="00FA5B5F" w:rsidP="00ED5609">
            <w:pPr>
              <w:ind w:left="284" w:right="141"/>
              <w:jc w:val="center"/>
              <w:rPr>
                <w:sz w:val="16"/>
                <w:szCs w:val="16"/>
              </w:rPr>
            </w:pPr>
          </w:p>
          <w:p w:rsidR="00FA5B5F" w:rsidRPr="00D56874" w:rsidRDefault="00FA5B5F" w:rsidP="00ED5609">
            <w:pPr>
              <w:ind w:left="284" w:right="141"/>
              <w:jc w:val="center"/>
              <w:rPr>
                <w:b/>
                <w:bCs/>
                <w:sz w:val="28"/>
                <w:szCs w:val="28"/>
                <w:u w:val="single"/>
              </w:rPr>
            </w:pPr>
            <w:r w:rsidRPr="00D56874">
              <w:rPr>
                <w:b/>
                <w:bCs/>
                <w:sz w:val="28"/>
                <w:szCs w:val="28"/>
                <w:u w:val="single"/>
              </w:rPr>
              <w:t>SV. MISE</w:t>
            </w:r>
          </w:p>
          <w:p w:rsidR="00FA5B5F" w:rsidRDefault="00FA5B5F" w:rsidP="00ED5609">
            <w:pPr>
              <w:ind w:left="284" w:right="141"/>
              <w:jc w:val="center"/>
            </w:pPr>
          </w:p>
          <w:tbl>
            <w:tblPr>
              <w:tblStyle w:val="TableGrid"/>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2"/>
              <w:gridCol w:w="3118"/>
              <w:gridCol w:w="142"/>
            </w:tblGrid>
            <w:tr w:rsidR="00FA5B5F" w:rsidTr="00FA5B5F">
              <w:tc>
                <w:tcPr>
                  <w:tcW w:w="2552" w:type="dxa"/>
                </w:tcPr>
                <w:p w:rsidR="00FA5B5F" w:rsidRDefault="00FA5B5F" w:rsidP="00ED5609">
                  <w:pPr>
                    <w:ind w:left="68" w:right="-141"/>
                    <w:rPr>
                      <w:b/>
                      <w:bCs/>
                    </w:rPr>
                  </w:pPr>
                  <w:r>
                    <w:rPr>
                      <w:b/>
                      <w:bCs/>
                    </w:rPr>
                    <w:t xml:space="preserve">    </w:t>
                  </w:r>
                  <w:r w:rsidRPr="00A202DE">
                    <w:rPr>
                      <w:b/>
                      <w:bCs/>
                    </w:rPr>
                    <w:t>NEDJELJA</w:t>
                  </w:r>
                  <w:r>
                    <w:rPr>
                      <w:b/>
                      <w:bCs/>
                    </w:rPr>
                    <w:t xml:space="preserve"> </w:t>
                  </w:r>
                </w:p>
                <w:p w:rsidR="00FA5B5F" w:rsidRDefault="00FA5B5F" w:rsidP="00ED5609">
                  <w:pPr>
                    <w:ind w:left="68" w:right="-141"/>
                  </w:pPr>
                  <w:r>
                    <w:t xml:space="preserve">      24. 9. 2023.</w:t>
                  </w:r>
                </w:p>
                <w:p w:rsidR="00FA5B5F" w:rsidRPr="00D56874" w:rsidRDefault="00FA5B5F" w:rsidP="00ED5609">
                  <w:pPr>
                    <w:ind w:left="68" w:right="-141"/>
                    <w:jc w:val="center"/>
                    <w:rPr>
                      <w:sz w:val="16"/>
                      <w:szCs w:val="16"/>
                    </w:rPr>
                  </w:pPr>
                </w:p>
              </w:tc>
              <w:tc>
                <w:tcPr>
                  <w:tcW w:w="3402" w:type="dxa"/>
                  <w:gridSpan w:val="3"/>
                </w:tcPr>
                <w:p w:rsidR="00FA5B5F" w:rsidRPr="00A202DE" w:rsidRDefault="00FA5B5F" w:rsidP="00ED5609">
                  <w:pPr>
                    <w:ind w:left="67" w:right="141"/>
                    <w:jc w:val="center"/>
                    <w:rPr>
                      <w:b/>
                      <w:bCs/>
                    </w:rPr>
                  </w:pPr>
                  <w:r w:rsidRPr="00A202DE">
                    <w:rPr>
                      <w:b/>
                      <w:bCs/>
                    </w:rPr>
                    <w:t xml:space="preserve">RADNI TJEDAN </w:t>
                  </w:r>
                </w:p>
                <w:p w:rsidR="00FA5B5F" w:rsidRDefault="00FA5B5F" w:rsidP="00ED5609">
                  <w:pPr>
                    <w:ind w:left="67" w:right="141"/>
                    <w:jc w:val="center"/>
                  </w:pPr>
                  <w:r>
                    <w:t>25. – 30. 9.</w:t>
                  </w:r>
                </w:p>
              </w:tc>
            </w:tr>
            <w:tr w:rsidR="00FA5B5F" w:rsidTr="00FA5B5F">
              <w:tc>
                <w:tcPr>
                  <w:tcW w:w="2552" w:type="dxa"/>
                </w:tcPr>
                <w:p w:rsidR="00FA5B5F" w:rsidRDefault="00FA5B5F" w:rsidP="00ED5609">
                  <w:pPr>
                    <w:ind w:left="68" w:right="-141"/>
                  </w:pPr>
                  <w:r>
                    <w:t>8.00: P. PETRIČEVIĆ</w:t>
                  </w:r>
                </w:p>
              </w:tc>
              <w:tc>
                <w:tcPr>
                  <w:tcW w:w="3402" w:type="dxa"/>
                  <w:gridSpan w:val="3"/>
                </w:tcPr>
                <w:p w:rsidR="00FA5B5F" w:rsidRDefault="00FA5B5F" w:rsidP="00ED5609">
                  <w:pPr>
                    <w:ind w:left="67" w:right="141"/>
                  </w:pPr>
                  <w:r>
                    <w:t xml:space="preserve">          7.00: P. VLAH</w:t>
                  </w:r>
                </w:p>
              </w:tc>
            </w:tr>
            <w:tr w:rsidR="00FA5B5F" w:rsidTr="00FA5B5F">
              <w:tc>
                <w:tcPr>
                  <w:tcW w:w="2552" w:type="dxa"/>
                </w:tcPr>
                <w:p w:rsidR="00FA5B5F" w:rsidRDefault="00FA5B5F" w:rsidP="00ED5609">
                  <w:pPr>
                    <w:ind w:left="68" w:right="-141"/>
                  </w:pPr>
                  <w:r>
                    <w:t>09.30: P. BALATINAC</w:t>
                  </w:r>
                </w:p>
              </w:tc>
              <w:tc>
                <w:tcPr>
                  <w:tcW w:w="3402" w:type="dxa"/>
                  <w:gridSpan w:val="3"/>
                </w:tcPr>
                <w:p w:rsidR="00FA5B5F" w:rsidRDefault="00FA5B5F" w:rsidP="00ED5609">
                  <w:pPr>
                    <w:ind w:left="67" w:right="141"/>
                  </w:pPr>
                  <w:r>
                    <w:t xml:space="preserve">          8.00: P. NAGY</w:t>
                  </w:r>
                </w:p>
              </w:tc>
            </w:tr>
            <w:tr w:rsidR="00FA5B5F" w:rsidTr="00FA5B5F">
              <w:tc>
                <w:tcPr>
                  <w:tcW w:w="2552" w:type="dxa"/>
                </w:tcPr>
                <w:p w:rsidR="00FA5B5F" w:rsidRDefault="00FA5B5F" w:rsidP="00ED5609">
                  <w:pPr>
                    <w:ind w:left="68" w:right="-141"/>
                  </w:pPr>
                  <w:r>
                    <w:t>11.00: P. KOČIŠ</w:t>
                  </w:r>
                </w:p>
                <w:p w:rsidR="00FA5B5F" w:rsidRDefault="00FA5B5F" w:rsidP="00ED5609">
                  <w:pPr>
                    <w:ind w:left="68" w:right="-141"/>
                  </w:pPr>
                  <w:r>
                    <w:t>12.15: P. BILIĆ</w:t>
                  </w:r>
                </w:p>
              </w:tc>
              <w:tc>
                <w:tcPr>
                  <w:tcW w:w="3402" w:type="dxa"/>
                  <w:gridSpan w:val="3"/>
                </w:tcPr>
                <w:p w:rsidR="00FA5B5F" w:rsidRDefault="00FA5B5F" w:rsidP="00ED5609">
                  <w:pPr>
                    <w:ind w:left="67" w:right="141"/>
                  </w:pPr>
                  <w:r>
                    <w:t xml:space="preserve">          9.00: P. ŠTAMBUK</w:t>
                  </w:r>
                </w:p>
                <w:p w:rsidR="00FA5B5F" w:rsidRDefault="00FA5B5F" w:rsidP="00ED5609">
                  <w:pPr>
                    <w:ind w:left="67" w:right="141"/>
                  </w:pPr>
                  <w:r>
                    <w:t xml:space="preserve">        12.00: P. PETRIČEVIĆ</w:t>
                  </w:r>
                </w:p>
              </w:tc>
            </w:tr>
            <w:tr w:rsidR="00FA5B5F" w:rsidTr="00FA5B5F">
              <w:tc>
                <w:tcPr>
                  <w:tcW w:w="2552" w:type="dxa"/>
                </w:tcPr>
                <w:p w:rsidR="00FA5B5F" w:rsidRPr="00B42469" w:rsidRDefault="00FA5B5F" w:rsidP="00ED5609">
                  <w:pPr>
                    <w:ind w:left="68" w:right="-141"/>
                    <w:rPr>
                      <w:sz w:val="16"/>
                      <w:szCs w:val="16"/>
                    </w:rPr>
                  </w:pPr>
                </w:p>
              </w:tc>
              <w:tc>
                <w:tcPr>
                  <w:tcW w:w="3402" w:type="dxa"/>
                  <w:gridSpan w:val="3"/>
                </w:tcPr>
                <w:p w:rsidR="00FA5B5F" w:rsidRPr="00B42469" w:rsidRDefault="00FA5B5F" w:rsidP="00ED5609">
                  <w:pPr>
                    <w:ind w:left="67" w:right="141"/>
                    <w:rPr>
                      <w:sz w:val="16"/>
                      <w:szCs w:val="16"/>
                    </w:rPr>
                  </w:pPr>
                  <w:r>
                    <w:t xml:space="preserve">              </w:t>
                  </w:r>
                </w:p>
              </w:tc>
            </w:tr>
            <w:tr w:rsidR="00FA5B5F" w:rsidTr="00FA5B5F">
              <w:tc>
                <w:tcPr>
                  <w:tcW w:w="2552" w:type="dxa"/>
                </w:tcPr>
                <w:p w:rsidR="00FA5B5F" w:rsidRDefault="00FA5B5F" w:rsidP="00ED5609">
                  <w:pPr>
                    <w:ind w:left="68" w:right="-141"/>
                  </w:pPr>
                  <w:r>
                    <w:t>17.00: P. ŠTAMBUK</w:t>
                  </w:r>
                </w:p>
              </w:tc>
              <w:tc>
                <w:tcPr>
                  <w:tcW w:w="3402" w:type="dxa"/>
                  <w:gridSpan w:val="3"/>
                </w:tcPr>
                <w:p w:rsidR="00FA5B5F" w:rsidRDefault="00FA5B5F" w:rsidP="00ED5609">
                  <w:pPr>
                    <w:ind w:left="67" w:right="141"/>
                  </w:pPr>
                  <w:r>
                    <w:t xml:space="preserve">        18.30: P. SKELIN</w:t>
                  </w:r>
                </w:p>
              </w:tc>
            </w:tr>
            <w:tr w:rsidR="00FA5B5F" w:rsidTr="00FA5B5F">
              <w:trPr>
                <w:gridAfter w:val="1"/>
                <w:wAfter w:w="142" w:type="dxa"/>
                <w:trHeight w:val="77"/>
              </w:trPr>
              <w:tc>
                <w:tcPr>
                  <w:tcW w:w="2694" w:type="dxa"/>
                  <w:gridSpan w:val="2"/>
                </w:tcPr>
                <w:p w:rsidR="00FA5B5F" w:rsidRDefault="00FA5B5F" w:rsidP="00ED5609">
                  <w:pPr>
                    <w:ind w:left="68" w:right="141"/>
                  </w:pPr>
                  <w:r>
                    <w:t>19.00: P. SKELIN</w:t>
                  </w:r>
                </w:p>
              </w:tc>
              <w:tc>
                <w:tcPr>
                  <w:tcW w:w="3118" w:type="dxa"/>
                </w:tcPr>
                <w:p w:rsidR="00FA5B5F" w:rsidRDefault="00FA5B5F" w:rsidP="00ED5609">
                  <w:pPr>
                    <w:ind w:left="284" w:right="141"/>
                  </w:pPr>
                </w:p>
              </w:tc>
            </w:tr>
          </w:tbl>
          <w:p w:rsidR="00FA5B5F" w:rsidRPr="007C2BD4" w:rsidRDefault="00FA5B5F" w:rsidP="00ED5609">
            <w:pPr>
              <w:ind w:left="284" w:right="141"/>
            </w:pPr>
          </w:p>
        </w:tc>
        <w:tc>
          <w:tcPr>
            <w:tcW w:w="4711" w:type="dxa"/>
          </w:tcPr>
          <w:p w:rsidR="00FA5B5F" w:rsidRPr="00D56874" w:rsidRDefault="00FA5B5F" w:rsidP="00ED5609">
            <w:pPr>
              <w:ind w:left="284" w:right="141"/>
              <w:jc w:val="center"/>
              <w:rPr>
                <w:sz w:val="16"/>
                <w:szCs w:val="16"/>
              </w:rPr>
            </w:pPr>
          </w:p>
          <w:p w:rsidR="00FA5B5F" w:rsidRPr="00D56874" w:rsidRDefault="00FA5B5F" w:rsidP="00ED5609">
            <w:pPr>
              <w:ind w:left="284" w:right="141"/>
              <w:jc w:val="center"/>
              <w:rPr>
                <w:b/>
                <w:bCs/>
                <w:sz w:val="28"/>
                <w:szCs w:val="28"/>
                <w:u w:val="single"/>
              </w:rPr>
            </w:pPr>
            <w:r w:rsidRPr="00D56874">
              <w:rPr>
                <w:b/>
                <w:bCs/>
                <w:sz w:val="28"/>
                <w:szCs w:val="28"/>
                <w:u w:val="single"/>
              </w:rPr>
              <w:t>ISPOVIJEDANJE</w:t>
            </w:r>
          </w:p>
          <w:p w:rsidR="00FA5B5F" w:rsidRDefault="00FA5B5F" w:rsidP="00ED5609">
            <w:pPr>
              <w:ind w:left="284" w:right="141"/>
              <w:jc w:val="center"/>
            </w:pPr>
          </w:p>
          <w:tbl>
            <w:tblPr>
              <w:tblStyle w:val="TableGrid"/>
              <w:tblW w:w="4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2552"/>
            </w:tblGrid>
            <w:tr w:rsidR="00FA5B5F" w:rsidTr="00FA5B5F">
              <w:tc>
                <w:tcPr>
                  <w:tcW w:w="1910" w:type="dxa"/>
                </w:tcPr>
                <w:p w:rsidR="00FA5B5F" w:rsidRPr="00A202DE" w:rsidRDefault="00FA5B5F" w:rsidP="00ED5609">
                  <w:pPr>
                    <w:ind w:left="135" w:right="-142"/>
                    <w:rPr>
                      <w:b/>
                      <w:bCs/>
                    </w:rPr>
                  </w:pPr>
                  <w:r>
                    <w:rPr>
                      <w:b/>
                      <w:bCs/>
                    </w:rPr>
                    <w:t xml:space="preserve">      </w:t>
                  </w:r>
                  <w:r w:rsidRPr="00A202DE">
                    <w:rPr>
                      <w:b/>
                      <w:bCs/>
                    </w:rPr>
                    <w:t>NEDJELJA</w:t>
                  </w:r>
                  <w:r>
                    <w:rPr>
                      <w:b/>
                      <w:bCs/>
                    </w:rPr>
                    <w:t xml:space="preserve"> </w:t>
                  </w:r>
                </w:p>
                <w:p w:rsidR="00FA5B5F" w:rsidRDefault="00FA5B5F" w:rsidP="00ED5609">
                  <w:pPr>
                    <w:ind w:left="135" w:right="-142"/>
                  </w:pPr>
                  <w:r>
                    <w:t xml:space="preserve">      24. 9. 2023.</w:t>
                  </w:r>
                </w:p>
                <w:p w:rsidR="00FA5B5F" w:rsidRPr="00D56874" w:rsidRDefault="00FA5B5F" w:rsidP="00ED5609">
                  <w:pPr>
                    <w:ind w:left="135" w:right="-142"/>
                    <w:jc w:val="center"/>
                    <w:rPr>
                      <w:sz w:val="16"/>
                      <w:szCs w:val="16"/>
                    </w:rPr>
                  </w:pPr>
                </w:p>
              </w:tc>
              <w:tc>
                <w:tcPr>
                  <w:tcW w:w="2552" w:type="dxa"/>
                </w:tcPr>
                <w:p w:rsidR="00FA5B5F" w:rsidRPr="00A202DE" w:rsidRDefault="00FA5B5F" w:rsidP="00ED5609">
                  <w:pPr>
                    <w:ind w:left="67" w:right="141"/>
                    <w:jc w:val="center"/>
                    <w:rPr>
                      <w:b/>
                      <w:bCs/>
                    </w:rPr>
                  </w:pPr>
                  <w:r>
                    <w:rPr>
                      <w:b/>
                      <w:bCs/>
                    </w:rPr>
                    <w:t xml:space="preserve">  </w:t>
                  </w:r>
                  <w:r w:rsidRPr="00A202DE">
                    <w:rPr>
                      <w:b/>
                      <w:bCs/>
                    </w:rPr>
                    <w:t xml:space="preserve">RADNI TJEDAN </w:t>
                  </w:r>
                </w:p>
                <w:p w:rsidR="00FA5B5F" w:rsidRPr="00D56874" w:rsidRDefault="00FA5B5F" w:rsidP="00ED5609">
                  <w:pPr>
                    <w:ind w:left="67" w:right="141"/>
                    <w:rPr>
                      <w:b/>
                      <w:bCs/>
                    </w:rPr>
                  </w:pPr>
                  <w:r>
                    <w:t xml:space="preserve">     25. – 30. 9.</w:t>
                  </w:r>
                </w:p>
              </w:tc>
            </w:tr>
            <w:tr w:rsidR="00FA5B5F" w:rsidTr="00FA5B5F">
              <w:tc>
                <w:tcPr>
                  <w:tcW w:w="1910" w:type="dxa"/>
                </w:tcPr>
                <w:p w:rsidR="00FA5B5F" w:rsidRDefault="00FA5B5F" w:rsidP="00ED5609">
                  <w:pPr>
                    <w:ind w:left="135" w:right="-142"/>
                  </w:pPr>
                  <w:r>
                    <w:t xml:space="preserve">    07.30 – 13.00</w:t>
                  </w:r>
                </w:p>
              </w:tc>
              <w:tc>
                <w:tcPr>
                  <w:tcW w:w="2552" w:type="dxa"/>
                </w:tcPr>
                <w:p w:rsidR="00FA5B5F" w:rsidRDefault="00FA5B5F" w:rsidP="00ED5609">
                  <w:pPr>
                    <w:ind w:left="67" w:right="141"/>
                  </w:pPr>
                  <w:r>
                    <w:t xml:space="preserve">   06.30 – 09.30</w:t>
                  </w:r>
                </w:p>
              </w:tc>
            </w:tr>
            <w:tr w:rsidR="00FA5B5F" w:rsidTr="00FA5B5F">
              <w:tc>
                <w:tcPr>
                  <w:tcW w:w="1910" w:type="dxa"/>
                </w:tcPr>
                <w:p w:rsidR="00FA5B5F" w:rsidRDefault="00FA5B5F" w:rsidP="00ED5609">
                  <w:pPr>
                    <w:ind w:left="135" w:right="-142"/>
                  </w:pPr>
                  <w:r>
                    <w:t xml:space="preserve">    16.30 – 19.30</w:t>
                  </w:r>
                </w:p>
              </w:tc>
              <w:tc>
                <w:tcPr>
                  <w:tcW w:w="2552" w:type="dxa"/>
                </w:tcPr>
                <w:p w:rsidR="00FA5B5F" w:rsidRDefault="00FA5B5F" w:rsidP="00ED5609">
                  <w:pPr>
                    <w:ind w:left="67" w:right="141"/>
                  </w:pPr>
                  <w:r>
                    <w:t xml:space="preserve">   11.00 – 12.30</w:t>
                  </w:r>
                </w:p>
                <w:p w:rsidR="00FA5B5F" w:rsidRDefault="00FA5B5F" w:rsidP="00ED5609">
                  <w:pPr>
                    <w:ind w:left="67" w:right="141"/>
                  </w:pPr>
                  <w:r>
                    <w:t xml:space="preserve">   18.00 – 19.30</w:t>
                  </w:r>
                </w:p>
              </w:tc>
            </w:tr>
            <w:tr w:rsidR="00FA5B5F" w:rsidTr="00FA5B5F">
              <w:tc>
                <w:tcPr>
                  <w:tcW w:w="1910" w:type="dxa"/>
                </w:tcPr>
                <w:p w:rsidR="00FA5B5F" w:rsidRPr="00ED5609" w:rsidRDefault="00FA5B5F" w:rsidP="00ED5609">
                  <w:pPr>
                    <w:ind w:left="284" w:right="141"/>
                    <w:rPr>
                      <w:sz w:val="4"/>
                      <w:szCs w:val="4"/>
                    </w:rPr>
                  </w:pPr>
                </w:p>
              </w:tc>
              <w:tc>
                <w:tcPr>
                  <w:tcW w:w="2552" w:type="dxa"/>
                </w:tcPr>
                <w:p w:rsidR="00FA5B5F" w:rsidRPr="00ED5609" w:rsidRDefault="00FA5B5F" w:rsidP="00ED5609">
                  <w:pPr>
                    <w:ind w:left="284" w:right="141"/>
                    <w:rPr>
                      <w:sz w:val="4"/>
                      <w:szCs w:val="4"/>
                    </w:rPr>
                  </w:pPr>
                </w:p>
              </w:tc>
            </w:tr>
            <w:tr w:rsidR="00FA5B5F" w:rsidTr="00FA5B5F">
              <w:tc>
                <w:tcPr>
                  <w:tcW w:w="1910" w:type="dxa"/>
                </w:tcPr>
                <w:p w:rsidR="00FA5B5F" w:rsidRPr="00ED5609" w:rsidRDefault="00FA5B5F" w:rsidP="00ED5609">
                  <w:pPr>
                    <w:ind w:left="284" w:right="141"/>
                    <w:rPr>
                      <w:sz w:val="4"/>
                      <w:szCs w:val="4"/>
                    </w:rPr>
                  </w:pPr>
                </w:p>
              </w:tc>
              <w:tc>
                <w:tcPr>
                  <w:tcW w:w="2552" w:type="dxa"/>
                </w:tcPr>
                <w:p w:rsidR="00FA5B5F" w:rsidRPr="00ED5609" w:rsidRDefault="00FA5B5F" w:rsidP="00ED5609">
                  <w:pPr>
                    <w:ind w:left="284" w:right="141"/>
                    <w:rPr>
                      <w:sz w:val="4"/>
                      <w:szCs w:val="4"/>
                    </w:rPr>
                  </w:pPr>
                </w:p>
              </w:tc>
            </w:tr>
            <w:tr w:rsidR="00FA5B5F" w:rsidTr="00FA5B5F">
              <w:tc>
                <w:tcPr>
                  <w:tcW w:w="1910" w:type="dxa"/>
                </w:tcPr>
                <w:p w:rsidR="00FA5B5F" w:rsidRPr="00ED5609" w:rsidRDefault="00FA5B5F" w:rsidP="00ED5609">
                  <w:pPr>
                    <w:ind w:left="284" w:right="141"/>
                    <w:rPr>
                      <w:sz w:val="4"/>
                      <w:szCs w:val="4"/>
                    </w:rPr>
                  </w:pPr>
                </w:p>
              </w:tc>
              <w:tc>
                <w:tcPr>
                  <w:tcW w:w="2552" w:type="dxa"/>
                </w:tcPr>
                <w:p w:rsidR="00FA5B5F" w:rsidRPr="00ED5609" w:rsidRDefault="00FA5B5F" w:rsidP="00ED5609">
                  <w:pPr>
                    <w:ind w:left="284" w:right="141"/>
                    <w:rPr>
                      <w:sz w:val="4"/>
                      <w:szCs w:val="4"/>
                    </w:rPr>
                  </w:pPr>
                </w:p>
              </w:tc>
            </w:tr>
            <w:tr w:rsidR="00FA5B5F" w:rsidRPr="00ED5609" w:rsidTr="00ED5609">
              <w:trPr>
                <w:trHeight w:val="80"/>
              </w:trPr>
              <w:tc>
                <w:tcPr>
                  <w:tcW w:w="1910" w:type="dxa"/>
                </w:tcPr>
                <w:p w:rsidR="00FA5B5F" w:rsidRPr="00ED5609" w:rsidRDefault="00FA5B5F" w:rsidP="00ED5609">
                  <w:pPr>
                    <w:ind w:left="284" w:right="141"/>
                    <w:rPr>
                      <w:sz w:val="2"/>
                      <w:szCs w:val="2"/>
                    </w:rPr>
                  </w:pPr>
                </w:p>
              </w:tc>
              <w:tc>
                <w:tcPr>
                  <w:tcW w:w="2552" w:type="dxa"/>
                </w:tcPr>
                <w:p w:rsidR="00FA5B5F" w:rsidRPr="00ED5609" w:rsidRDefault="00FA5B5F" w:rsidP="00ED5609">
                  <w:pPr>
                    <w:ind w:left="284" w:right="141"/>
                    <w:rPr>
                      <w:sz w:val="2"/>
                      <w:szCs w:val="2"/>
                    </w:rPr>
                  </w:pPr>
                </w:p>
              </w:tc>
            </w:tr>
          </w:tbl>
          <w:p w:rsidR="00FA5B5F" w:rsidRDefault="00FA5B5F" w:rsidP="00ED5609">
            <w:pPr>
              <w:ind w:left="284" w:right="141"/>
            </w:pPr>
          </w:p>
        </w:tc>
      </w:tr>
    </w:tbl>
    <w:p w:rsidR="00FA5B5F" w:rsidRDefault="00FA5B5F" w:rsidP="00ED5609">
      <w:pPr>
        <w:ind w:left="284" w:right="141"/>
      </w:pPr>
    </w:p>
    <w:tbl>
      <w:tblPr>
        <w:tblStyle w:val="TableGrid"/>
        <w:tblW w:w="0" w:type="auto"/>
        <w:tblInd w:w="250" w:type="dxa"/>
        <w:tblLook w:val="04A0" w:firstRow="1" w:lastRow="0" w:firstColumn="1" w:lastColumn="0" w:noHBand="0" w:noVBand="1"/>
      </w:tblPr>
      <w:tblGrid>
        <w:gridCol w:w="10773"/>
      </w:tblGrid>
      <w:tr w:rsidR="00B36E66" w:rsidRPr="00B36E66" w:rsidTr="00B36E66">
        <w:tc>
          <w:tcPr>
            <w:tcW w:w="10773" w:type="dxa"/>
          </w:tcPr>
          <w:p w:rsidR="00B36E66" w:rsidRPr="00B36E66" w:rsidRDefault="00617203" w:rsidP="00ED5609">
            <w:pPr>
              <w:ind w:left="284" w:right="141"/>
              <w:jc w:val="center"/>
              <w:rPr>
                <w:rFonts w:asciiTheme="minorHAnsi" w:hAnsiTheme="minorHAnsi" w:cstheme="minorHAnsi"/>
                <w:b/>
                <w:sz w:val="23"/>
                <w:szCs w:val="23"/>
              </w:rPr>
            </w:pPr>
            <w:r>
              <w:rPr>
                <w:b/>
              </w:rPr>
              <w:t>MANJE JE VIŠE (LAIČKA KOLUMNICA [36</w:t>
            </w:r>
            <w:r w:rsidR="00ED5609">
              <w:rPr>
                <w:b/>
              </w:rPr>
              <w:t>5</w:t>
            </w:r>
            <w:r>
              <w:rPr>
                <w:b/>
              </w:rPr>
              <w:t>])</w:t>
            </w:r>
            <w:r w:rsidR="00B36E66" w:rsidRPr="00B36E66">
              <w:rPr>
                <w:rFonts w:asciiTheme="minorHAnsi" w:hAnsiTheme="minorHAnsi" w:cstheme="minorHAnsi"/>
                <w:b/>
                <w:sz w:val="23"/>
                <w:szCs w:val="23"/>
              </w:rPr>
              <w:t xml:space="preserve"> </w:t>
            </w:r>
          </w:p>
        </w:tc>
      </w:tr>
    </w:tbl>
    <w:p w:rsidR="00B36E66" w:rsidRDefault="00B36E66" w:rsidP="00ED5609">
      <w:pPr>
        <w:widowControl w:val="0"/>
        <w:autoSpaceDE w:val="0"/>
        <w:autoSpaceDN w:val="0"/>
        <w:adjustRightInd w:val="0"/>
        <w:spacing w:line="276" w:lineRule="auto"/>
        <w:ind w:left="284" w:right="141"/>
        <w:jc w:val="center"/>
        <w:rPr>
          <w:rFonts w:asciiTheme="minorHAnsi" w:hAnsiTheme="minorHAnsi" w:cstheme="minorHAnsi"/>
          <w:b/>
          <w:sz w:val="8"/>
          <w:szCs w:val="8"/>
        </w:rPr>
      </w:pPr>
    </w:p>
    <w:p w:rsidR="004047AD" w:rsidRPr="004047AD" w:rsidRDefault="004047AD" w:rsidP="004047AD">
      <w:pPr>
        <w:ind w:left="284" w:right="141"/>
        <w:jc w:val="both"/>
        <w:rPr>
          <w:sz w:val="22"/>
          <w:szCs w:val="22"/>
        </w:rPr>
      </w:pPr>
      <w:r w:rsidRPr="004047AD">
        <w:rPr>
          <w:sz w:val="22"/>
          <w:szCs w:val="22"/>
        </w:rPr>
        <w:t>Mi ljudi skloni smo se u životu neprestano žaliti; u školi, na poslu ili u nekoj zajednici kojoj pripadamo. Ponekad su u pitanju male stvari koje nam ne odgovaraju ili koje nam nisu po volji, a u nekim životnim situacijama to bude nepravda koja nas teško pogađa i tako želimo sebe staviti na prvo mjesto. Kada se nađemo u sličnoj situaciji i znamo da nešto nije onako kako treba biti ili da zaslužujemo bolje često znamo misliti kako smo samo mi u pravu i kako je to što trenutno proživljavamo najveći problem u životu ne osvrćući se oko sebe i ne cijenivši one dobre i pozitivne stvari kojim nas je Bog obdario. Mislimo prečesto samo na svoj trud oko nečega i koliko smo se mi u to dali te da mi zaslužujemo najbolje zapostavljajući ostale oko sebe i njihov trud i žrtvu. Kako smo čuli u današnjem evanđelju Isus svojim učenicima pripovijeda prispodobu kako je Kraljevstvo nebesko kao kad domaćin rano ujutro izađe najmiti radnike u svoj vinograd. Kada je domaćin vidio druge koji su stajali besposleni i njih je poslao u svoj vinograd rekavši im „što vam bude pravo, dat ću vam”. Poslao je i one koji su govorili da ih nitko ne najmi. Gospodar vinograda tada je rekao svojem upravitelju da pozove radnike i poda im plaću počevši od posljednjih pa sve do prvih. Prvi koji su radili cijeli dan mislili su da će dobiti više od onih posljednjih koji su radili samo jednu uru te su se počeli žaliti upravitelju i tvrditi kako zaslužuju više jer su podnijeli više muke zbog cijelodnevnog rada. Upravitelj je je zatim jednom od njih rekao da uzme svoj dio te da kao što je dao njemu želi dati i onome posljednjem. Tako će posljednji biti prvi, a prvi posljednji.</w:t>
      </w:r>
    </w:p>
    <w:p w:rsidR="004047AD" w:rsidRPr="004047AD" w:rsidRDefault="004047AD" w:rsidP="004047AD">
      <w:pPr>
        <w:ind w:left="284" w:right="141"/>
        <w:jc w:val="both"/>
        <w:rPr>
          <w:sz w:val="22"/>
          <w:szCs w:val="22"/>
        </w:rPr>
      </w:pPr>
      <w:r w:rsidRPr="004047AD">
        <w:rPr>
          <w:sz w:val="22"/>
          <w:szCs w:val="22"/>
        </w:rPr>
        <w:t>Budimo zahvalni Bogu na svim Njegovim dobročinstvima i sve ono što u životu činili neka prvenstveno bude Njemu na slavu, a nama kao zahvala za sve milosti koje nam daje!</w:t>
      </w:r>
    </w:p>
    <w:p w:rsidR="00DA7B7B" w:rsidRPr="004047AD" w:rsidRDefault="004047AD" w:rsidP="004047AD">
      <w:pPr>
        <w:ind w:left="284" w:right="141"/>
        <w:jc w:val="right"/>
        <w:rPr>
          <w:sz w:val="22"/>
          <w:szCs w:val="22"/>
        </w:rPr>
      </w:pPr>
      <w:r w:rsidRPr="004047AD">
        <w:rPr>
          <w:sz w:val="22"/>
          <w:szCs w:val="22"/>
        </w:rPr>
        <w:t>Ana Marija Čupić</w:t>
      </w:r>
    </w:p>
    <w:p w:rsidR="00B9502A" w:rsidRDefault="00B9502A" w:rsidP="00ED5609">
      <w:pPr>
        <w:ind w:left="284" w:right="141"/>
        <w:jc w:val="center"/>
        <w:rPr>
          <w:u w:val="single"/>
        </w:rPr>
      </w:pPr>
    </w:p>
    <w:p w:rsidR="00DA7B7B" w:rsidRDefault="00DA7B7B" w:rsidP="00ED5609">
      <w:pPr>
        <w:ind w:left="284" w:right="141"/>
        <w:jc w:val="center"/>
        <w:rPr>
          <w:u w:val="single"/>
        </w:rPr>
      </w:pPr>
      <w:r w:rsidRPr="00B35F78">
        <w:rPr>
          <w:u w:val="single"/>
        </w:rPr>
        <w:t>RAS</w:t>
      </w:r>
      <w:r w:rsidR="00D115CF">
        <w:rPr>
          <w:u w:val="single"/>
        </w:rPr>
        <w:t>PORED VJERONAUKA U ŽUPI 2023./</w:t>
      </w:r>
      <w:r w:rsidRPr="00B35F78">
        <w:rPr>
          <w:u w:val="single"/>
        </w:rPr>
        <w:t>24.</w:t>
      </w:r>
    </w:p>
    <w:p w:rsidR="00DA7B7B" w:rsidRPr="00937ACC" w:rsidRDefault="00DA7B7B" w:rsidP="00ED5609">
      <w:pPr>
        <w:ind w:left="284" w:right="141"/>
        <w:jc w:val="center"/>
        <w:rPr>
          <w:sz w:val="10"/>
          <w:szCs w:val="10"/>
          <w:u w:val="single"/>
        </w:rPr>
      </w:pPr>
    </w:p>
    <w:tbl>
      <w:tblPr>
        <w:tblStyle w:val="TableGrid"/>
        <w:tblW w:w="10832" w:type="dxa"/>
        <w:tblInd w:w="250" w:type="dxa"/>
        <w:tblLook w:val="04A0" w:firstRow="1" w:lastRow="0" w:firstColumn="1" w:lastColumn="0" w:noHBand="0" w:noVBand="1"/>
      </w:tblPr>
      <w:tblGrid>
        <w:gridCol w:w="3644"/>
        <w:gridCol w:w="2328"/>
        <w:gridCol w:w="2532"/>
        <w:gridCol w:w="2328"/>
      </w:tblGrid>
      <w:tr w:rsidR="00DA7B7B" w:rsidRPr="00B35F78" w:rsidTr="00DA7B7B">
        <w:trPr>
          <w:trHeight w:val="100"/>
        </w:trPr>
        <w:tc>
          <w:tcPr>
            <w:tcW w:w="3644" w:type="dxa"/>
            <w:vAlign w:val="center"/>
          </w:tcPr>
          <w:p w:rsidR="00DA7B7B" w:rsidRPr="00DA7B7B" w:rsidRDefault="00DA7B7B" w:rsidP="00ED5609">
            <w:pPr>
              <w:ind w:left="284" w:right="141" w:firstLine="142"/>
              <w:jc w:val="center"/>
              <w:rPr>
                <w:b/>
                <w:sz w:val="22"/>
                <w:szCs w:val="22"/>
              </w:rPr>
            </w:pPr>
            <w:r w:rsidRPr="00DA7B7B">
              <w:rPr>
                <w:b/>
                <w:sz w:val="22"/>
                <w:szCs w:val="22"/>
              </w:rPr>
              <w:t>DOB</w:t>
            </w:r>
          </w:p>
        </w:tc>
        <w:tc>
          <w:tcPr>
            <w:tcW w:w="2328" w:type="dxa"/>
            <w:vAlign w:val="center"/>
          </w:tcPr>
          <w:p w:rsidR="00DA7B7B" w:rsidRPr="00DA7B7B" w:rsidRDefault="00DA7B7B" w:rsidP="00ED5609">
            <w:pPr>
              <w:ind w:left="284" w:right="141"/>
              <w:jc w:val="center"/>
              <w:rPr>
                <w:b/>
                <w:sz w:val="22"/>
                <w:szCs w:val="22"/>
              </w:rPr>
            </w:pPr>
            <w:r w:rsidRPr="00DA7B7B">
              <w:rPr>
                <w:b/>
                <w:sz w:val="22"/>
                <w:szCs w:val="22"/>
              </w:rPr>
              <w:t>DAN</w:t>
            </w:r>
          </w:p>
        </w:tc>
        <w:tc>
          <w:tcPr>
            <w:tcW w:w="2532" w:type="dxa"/>
            <w:vAlign w:val="center"/>
          </w:tcPr>
          <w:p w:rsidR="00DA7B7B" w:rsidRPr="00DA7B7B" w:rsidRDefault="00DA7B7B" w:rsidP="00ED5609">
            <w:pPr>
              <w:ind w:left="284" w:right="141"/>
              <w:jc w:val="center"/>
              <w:rPr>
                <w:b/>
                <w:sz w:val="22"/>
                <w:szCs w:val="22"/>
              </w:rPr>
            </w:pPr>
            <w:r w:rsidRPr="00DA7B7B">
              <w:rPr>
                <w:b/>
                <w:sz w:val="22"/>
                <w:szCs w:val="22"/>
              </w:rPr>
              <w:t>VRIJEME</w:t>
            </w:r>
          </w:p>
        </w:tc>
        <w:tc>
          <w:tcPr>
            <w:tcW w:w="2328" w:type="dxa"/>
            <w:vAlign w:val="center"/>
          </w:tcPr>
          <w:p w:rsidR="00DA7B7B" w:rsidRPr="00DA7B7B" w:rsidRDefault="00DA7B7B" w:rsidP="00ED5609">
            <w:pPr>
              <w:ind w:left="284" w:right="141"/>
              <w:jc w:val="center"/>
              <w:rPr>
                <w:b/>
                <w:sz w:val="22"/>
                <w:szCs w:val="22"/>
              </w:rPr>
            </w:pPr>
            <w:r w:rsidRPr="00DA7B7B">
              <w:rPr>
                <w:b/>
                <w:sz w:val="22"/>
                <w:szCs w:val="22"/>
              </w:rPr>
              <w:t>POUČAVA</w:t>
            </w:r>
          </w:p>
        </w:tc>
      </w:tr>
      <w:tr w:rsidR="00DA7B7B" w:rsidRPr="00B35F78" w:rsidTr="00DA7B7B">
        <w:trPr>
          <w:trHeight w:val="54"/>
        </w:trPr>
        <w:tc>
          <w:tcPr>
            <w:tcW w:w="3644" w:type="dxa"/>
          </w:tcPr>
          <w:p w:rsidR="00DA7B7B" w:rsidRPr="00DA7B7B" w:rsidRDefault="00DA7B7B" w:rsidP="00ED5609">
            <w:pPr>
              <w:ind w:left="284" w:right="141"/>
              <w:rPr>
                <w:b/>
                <w:sz w:val="22"/>
                <w:szCs w:val="22"/>
              </w:rPr>
            </w:pPr>
            <w:r w:rsidRPr="00DA7B7B">
              <w:rPr>
                <w:b/>
                <w:sz w:val="22"/>
                <w:szCs w:val="22"/>
              </w:rPr>
              <w:t>Predškolci</w:t>
            </w:r>
          </w:p>
        </w:tc>
        <w:tc>
          <w:tcPr>
            <w:tcW w:w="2328" w:type="dxa"/>
          </w:tcPr>
          <w:p w:rsidR="00DA7B7B" w:rsidRPr="00DA7B7B" w:rsidRDefault="00DA7B7B" w:rsidP="00D115CF">
            <w:pPr>
              <w:ind w:left="217"/>
              <w:rPr>
                <w:sz w:val="22"/>
                <w:szCs w:val="22"/>
              </w:rPr>
            </w:pPr>
            <w:r w:rsidRPr="00DA7B7B">
              <w:rPr>
                <w:sz w:val="22"/>
                <w:szCs w:val="22"/>
              </w:rPr>
              <w:t>Ponedjeljak</w:t>
            </w:r>
          </w:p>
        </w:tc>
        <w:tc>
          <w:tcPr>
            <w:tcW w:w="2532" w:type="dxa"/>
          </w:tcPr>
          <w:p w:rsidR="00DA7B7B" w:rsidRPr="00DA7B7B" w:rsidRDefault="00DA7B7B" w:rsidP="00ED5609">
            <w:pPr>
              <w:ind w:left="284" w:right="141"/>
              <w:rPr>
                <w:b/>
                <w:sz w:val="22"/>
                <w:szCs w:val="22"/>
              </w:rPr>
            </w:pPr>
            <w:r w:rsidRPr="00DA7B7B">
              <w:rPr>
                <w:b/>
                <w:sz w:val="22"/>
                <w:szCs w:val="22"/>
              </w:rPr>
              <w:t>17.00</w:t>
            </w:r>
          </w:p>
        </w:tc>
        <w:tc>
          <w:tcPr>
            <w:tcW w:w="2328" w:type="dxa"/>
          </w:tcPr>
          <w:p w:rsidR="00DA7B7B" w:rsidRPr="00DA7B7B" w:rsidRDefault="00DA7B7B" w:rsidP="00ED5609">
            <w:pPr>
              <w:ind w:left="284" w:right="141"/>
              <w:rPr>
                <w:sz w:val="22"/>
                <w:szCs w:val="22"/>
              </w:rPr>
            </w:pPr>
            <w:r w:rsidRPr="00DA7B7B">
              <w:rPr>
                <w:sz w:val="22"/>
                <w:szCs w:val="22"/>
              </w:rPr>
              <w:t>S. Marijela</w:t>
            </w:r>
          </w:p>
        </w:tc>
      </w:tr>
      <w:tr w:rsidR="00DA7B7B" w:rsidRPr="00B35F78" w:rsidTr="00DA7B7B">
        <w:trPr>
          <w:trHeight w:val="46"/>
        </w:trPr>
        <w:tc>
          <w:tcPr>
            <w:tcW w:w="3644" w:type="dxa"/>
          </w:tcPr>
          <w:p w:rsidR="00DA7B7B" w:rsidRPr="00DA7B7B" w:rsidRDefault="00DA7B7B" w:rsidP="00ED5609">
            <w:pPr>
              <w:ind w:left="284" w:right="141"/>
              <w:rPr>
                <w:sz w:val="22"/>
                <w:szCs w:val="22"/>
              </w:rPr>
            </w:pPr>
            <w:r w:rsidRPr="00DA7B7B">
              <w:rPr>
                <w:b/>
                <w:sz w:val="22"/>
                <w:szCs w:val="22"/>
              </w:rPr>
              <w:t>1. i 2.</w:t>
            </w:r>
            <w:r w:rsidRPr="00DA7B7B">
              <w:rPr>
                <w:sz w:val="22"/>
                <w:szCs w:val="22"/>
              </w:rPr>
              <w:t xml:space="preserve"> razred</w:t>
            </w:r>
          </w:p>
        </w:tc>
        <w:tc>
          <w:tcPr>
            <w:tcW w:w="2328" w:type="dxa"/>
          </w:tcPr>
          <w:p w:rsidR="00DA7B7B" w:rsidRPr="00DA7B7B" w:rsidRDefault="00DA7B7B" w:rsidP="00D115CF">
            <w:pPr>
              <w:ind w:left="217"/>
              <w:rPr>
                <w:sz w:val="22"/>
                <w:szCs w:val="22"/>
              </w:rPr>
            </w:pPr>
            <w:r w:rsidRPr="00DA7B7B">
              <w:rPr>
                <w:sz w:val="22"/>
                <w:szCs w:val="22"/>
              </w:rPr>
              <w:t>Srijeda</w:t>
            </w:r>
          </w:p>
        </w:tc>
        <w:tc>
          <w:tcPr>
            <w:tcW w:w="2532" w:type="dxa"/>
          </w:tcPr>
          <w:p w:rsidR="00DA7B7B" w:rsidRPr="00DA7B7B" w:rsidRDefault="00DA7B7B" w:rsidP="00ED5609">
            <w:pPr>
              <w:ind w:left="284" w:right="141"/>
              <w:rPr>
                <w:b/>
                <w:sz w:val="22"/>
                <w:szCs w:val="22"/>
              </w:rPr>
            </w:pPr>
            <w:r w:rsidRPr="00DA7B7B">
              <w:rPr>
                <w:b/>
                <w:sz w:val="22"/>
                <w:szCs w:val="22"/>
              </w:rPr>
              <w:t>17.00</w:t>
            </w:r>
          </w:p>
        </w:tc>
        <w:tc>
          <w:tcPr>
            <w:tcW w:w="2328" w:type="dxa"/>
          </w:tcPr>
          <w:p w:rsidR="00DA7B7B" w:rsidRPr="00DA7B7B" w:rsidRDefault="00DA7B7B" w:rsidP="00ED5609">
            <w:pPr>
              <w:ind w:left="284" w:right="141"/>
              <w:rPr>
                <w:sz w:val="22"/>
                <w:szCs w:val="22"/>
              </w:rPr>
            </w:pPr>
            <w:r w:rsidRPr="00DA7B7B">
              <w:rPr>
                <w:sz w:val="22"/>
                <w:szCs w:val="22"/>
              </w:rPr>
              <w:t>S. Marijela</w:t>
            </w:r>
          </w:p>
        </w:tc>
      </w:tr>
      <w:tr w:rsidR="00DA7B7B" w:rsidRPr="00B35F78" w:rsidTr="00DA7B7B">
        <w:trPr>
          <w:trHeight w:val="54"/>
        </w:trPr>
        <w:tc>
          <w:tcPr>
            <w:tcW w:w="3644" w:type="dxa"/>
          </w:tcPr>
          <w:p w:rsidR="00DA7B7B" w:rsidRPr="00DA7B7B" w:rsidRDefault="00DA7B7B" w:rsidP="00ED5609">
            <w:pPr>
              <w:ind w:left="284" w:right="141"/>
              <w:rPr>
                <w:sz w:val="22"/>
                <w:szCs w:val="22"/>
              </w:rPr>
            </w:pPr>
            <w:r w:rsidRPr="00DA7B7B">
              <w:rPr>
                <w:b/>
                <w:sz w:val="22"/>
                <w:szCs w:val="22"/>
              </w:rPr>
              <w:t>3.</w:t>
            </w:r>
            <w:r w:rsidRPr="00DA7B7B">
              <w:rPr>
                <w:sz w:val="22"/>
                <w:szCs w:val="22"/>
              </w:rPr>
              <w:t xml:space="preserve"> razred </w:t>
            </w:r>
            <w:r w:rsidRPr="00DA7B7B">
              <w:rPr>
                <w:b/>
                <w:sz w:val="22"/>
                <w:szCs w:val="22"/>
              </w:rPr>
              <w:t>(prvopričesnici)</w:t>
            </w:r>
          </w:p>
        </w:tc>
        <w:tc>
          <w:tcPr>
            <w:tcW w:w="2328" w:type="dxa"/>
          </w:tcPr>
          <w:p w:rsidR="00DA7B7B" w:rsidRPr="00DA7B7B" w:rsidRDefault="00DA7B7B" w:rsidP="00D115CF">
            <w:pPr>
              <w:ind w:left="217"/>
              <w:rPr>
                <w:sz w:val="22"/>
                <w:szCs w:val="22"/>
              </w:rPr>
            </w:pPr>
            <w:r w:rsidRPr="00DA7B7B">
              <w:rPr>
                <w:sz w:val="22"/>
                <w:szCs w:val="22"/>
              </w:rPr>
              <w:t>Četvrtak</w:t>
            </w:r>
          </w:p>
        </w:tc>
        <w:tc>
          <w:tcPr>
            <w:tcW w:w="2532" w:type="dxa"/>
          </w:tcPr>
          <w:p w:rsidR="00DA7B7B" w:rsidRPr="00DA7B7B" w:rsidRDefault="00DA7B7B" w:rsidP="00ED5609">
            <w:pPr>
              <w:ind w:left="284" w:right="141"/>
              <w:rPr>
                <w:b/>
                <w:sz w:val="22"/>
                <w:szCs w:val="22"/>
              </w:rPr>
            </w:pPr>
            <w:r w:rsidRPr="00DA7B7B">
              <w:rPr>
                <w:b/>
                <w:sz w:val="22"/>
                <w:szCs w:val="22"/>
              </w:rPr>
              <w:t>17.00</w:t>
            </w:r>
          </w:p>
        </w:tc>
        <w:tc>
          <w:tcPr>
            <w:tcW w:w="2328" w:type="dxa"/>
          </w:tcPr>
          <w:p w:rsidR="00DA7B7B" w:rsidRPr="00DA7B7B" w:rsidRDefault="00DA7B7B" w:rsidP="00ED5609">
            <w:pPr>
              <w:ind w:left="284" w:right="141"/>
              <w:rPr>
                <w:sz w:val="22"/>
                <w:szCs w:val="22"/>
              </w:rPr>
            </w:pPr>
            <w:r w:rsidRPr="00DA7B7B">
              <w:rPr>
                <w:sz w:val="22"/>
                <w:szCs w:val="22"/>
              </w:rPr>
              <w:t>S. Marijela</w:t>
            </w:r>
          </w:p>
        </w:tc>
      </w:tr>
      <w:tr w:rsidR="00DA7B7B" w:rsidRPr="00B35F78" w:rsidTr="00DA7B7B">
        <w:trPr>
          <w:trHeight w:val="46"/>
        </w:trPr>
        <w:tc>
          <w:tcPr>
            <w:tcW w:w="3644" w:type="dxa"/>
          </w:tcPr>
          <w:p w:rsidR="00DA7B7B" w:rsidRPr="00DA7B7B" w:rsidRDefault="00DA7B7B" w:rsidP="00ED5609">
            <w:pPr>
              <w:ind w:left="284" w:right="141"/>
              <w:rPr>
                <w:sz w:val="22"/>
                <w:szCs w:val="22"/>
              </w:rPr>
            </w:pPr>
            <w:r w:rsidRPr="00DA7B7B">
              <w:rPr>
                <w:b/>
                <w:sz w:val="22"/>
                <w:szCs w:val="22"/>
              </w:rPr>
              <w:t>3.</w:t>
            </w:r>
            <w:r w:rsidRPr="00DA7B7B">
              <w:rPr>
                <w:sz w:val="22"/>
                <w:szCs w:val="22"/>
              </w:rPr>
              <w:t xml:space="preserve"> razred </w:t>
            </w:r>
            <w:r w:rsidRPr="00DA7B7B">
              <w:rPr>
                <w:b/>
                <w:sz w:val="22"/>
                <w:szCs w:val="22"/>
              </w:rPr>
              <w:t>(prvopričesnici)</w:t>
            </w:r>
          </w:p>
        </w:tc>
        <w:tc>
          <w:tcPr>
            <w:tcW w:w="2328" w:type="dxa"/>
          </w:tcPr>
          <w:p w:rsidR="00DA7B7B" w:rsidRPr="00DA7B7B" w:rsidRDefault="00DA7B7B" w:rsidP="00D115CF">
            <w:pPr>
              <w:ind w:left="217"/>
              <w:rPr>
                <w:sz w:val="22"/>
                <w:szCs w:val="22"/>
              </w:rPr>
            </w:pPr>
            <w:r w:rsidRPr="00DA7B7B">
              <w:rPr>
                <w:sz w:val="22"/>
                <w:szCs w:val="22"/>
              </w:rPr>
              <w:t>Petak</w:t>
            </w:r>
          </w:p>
        </w:tc>
        <w:tc>
          <w:tcPr>
            <w:tcW w:w="2532" w:type="dxa"/>
          </w:tcPr>
          <w:p w:rsidR="00DA7B7B" w:rsidRPr="00DA7B7B" w:rsidRDefault="00DA7B7B" w:rsidP="00ED5609">
            <w:pPr>
              <w:ind w:left="284" w:right="141"/>
              <w:rPr>
                <w:b/>
                <w:sz w:val="22"/>
                <w:szCs w:val="22"/>
              </w:rPr>
            </w:pPr>
            <w:r w:rsidRPr="00DA7B7B">
              <w:rPr>
                <w:b/>
                <w:sz w:val="22"/>
                <w:szCs w:val="22"/>
              </w:rPr>
              <w:t>16.00</w:t>
            </w:r>
          </w:p>
        </w:tc>
        <w:tc>
          <w:tcPr>
            <w:tcW w:w="2328" w:type="dxa"/>
          </w:tcPr>
          <w:p w:rsidR="00DA7B7B" w:rsidRPr="00DA7B7B" w:rsidRDefault="00DA7B7B" w:rsidP="00ED5609">
            <w:pPr>
              <w:ind w:left="284" w:right="141"/>
              <w:rPr>
                <w:sz w:val="22"/>
                <w:szCs w:val="22"/>
              </w:rPr>
            </w:pPr>
            <w:r w:rsidRPr="00DA7B7B">
              <w:rPr>
                <w:sz w:val="22"/>
                <w:szCs w:val="22"/>
              </w:rPr>
              <w:t>S. Marijela</w:t>
            </w:r>
          </w:p>
        </w:tc>
      </w:tr>
      <w:tr w:rsidR="00DA7B7B" w:rsidRPr="00B35F78" w:rsidTr="00DA7B7B">
        <w:trPr>
          <w:trHeight w:val="54"/>
        </w:trPr>
        <w:tc>
          <w:tcPr>
            <w:tcW w:w="3644" w:type="dxa"/>
          </w:tcPr>
          <w:p w:rsidR="00DA7B7B" w:rsidRPr="00DA7B7B" w:rsidRDefault="00DA7B7B" w:rsidP="00ED5609">
            <w:pPr>
              <w:ind w:left="284" w:right="141"/>
              <w:rPr>
                <w:sz w:val="22"/>
                <w:szCs w:val="22"/>
              </w:rPr>
            </w:pPr>
            <w:r w:rsidRPr="00DA7B7B">
              <w:rPr>
                <w:b/>
                <w:sz w:val="22"/>
                <w:szCs w:val="22"/>
              </w:rPr>
              <w:t>4.</w:t>
            </w:r>
            <w:r w:rsidRPr="00DA7B7B">
              <w:rPr>
                <w:sz w:val="22"/>
                <w:szCs w:val="22"/>
              </w:rPr>
              <w:t xml:space="preserve"> razred</w:t>
            </w:r>
          </w:p>
        </w:tc>
        <w:tc>
          <w:tcPr>
            <w:tcW w:w="2328" w:type="dxa"/>
          </w:tcPr>
          <w:p w:rsidR="00DA7B7B" w:rsidRPr="00DA7B7B" w:rsidRDefault="00DA7B7B" w:rsidP="00D115CF">
            <w:pPr>
              <w:ind w:left="217"/>
              <w:rPr>
                <w:sz w:val="22"/>
                <w:szCs w:val="22"/>
              </w:rPr>
            </w:pPr>
            <w:r w:rsidRPr="00DA7B7B">
              <w:rPr>
                <w:sz w:val="22"/>
                <w:szCs w:val="22"/>
              </w:rPr>
              <w:t>Petak</w:t>
            </w:r>
          </w:p>
        </w:tc>
        <w:tc>
          <w:tcPr>
            <w:tcW w:w="2532" w:type="dxa"/>
          </w:tcPr>
          <w:p w:rsidR="00DA7B7B" w:rsidRPr="00DA7B7B" w:rsidRDefault="00DA7B7B" w:rsidP="00ED5609">
            <w:pPr>
              <w:ind w:left="284" w:right="141"/>
              <w:rPr>
                <w:b/>
                <w:sz w:val="22"/>
                <w:szCs w:val="22"/>
              </w:rPr>
            </w:pPr>
            <w:r w:rsidRPr="00DA7B7B">
              <w:rPr>
                <w:b/>
                <w:sz w:val="22"/>
                <w:szCs w:val="22"/>
              </w:rPr>
              <w:t>17.00</w:t>
            </w:r>
          </w:p>
        </w:tc>
        <w:tc>
          <w:tcPr>
            <w:tcW w:w="2328" w:type="dxa"/>
          </w:tcPr>
          <w:p w:rsidR="00DA7B7B" w:rsidRPr="00DA7B7B" w:rsidRDefault="00DA7B7B" w:rsidP="00ED5609">
            <w:pPr>
              <w:ind w:left="284" w:right="141"/>
              <w:rPr>
                <w:sz w:val="22"/>
                <w:szCs w:val="22"/>
              </w:rPr>
            </w:pPr>
            <w:r w:rsidRPr="00DA7B7B">
              <w:rPr>
                <w:sz w:val="22"/>
                <w:szCs w:val="22"/>
              </w:rPr>
              <w:t>S. Marijela</w:t>
            </w:r>
          </w:p>
        </w:tc>
      </w:tr>
      <w:tr w:rsidR="00DA7B7B" w:rsidRPr="00B35F78" w:rsidTr="00DA7B7B">
        <w:trPr>
          <w:trHeight w:val="46"/>
        </w:trPr>
        <w:tc>
          <w:tcPr>
            <w:tcW w:w="3644" w:type="dxa"/>
          </w:tcPr>
          <w:p w:rsidR="00DA7B7B" w:rsidRPr="00DA7B7B" w:rsidRDefault="00DA7B7B" w:rsidP="00ED5609">
            <w:pPr>
              <w:ind w:left="284" w:right="141"/>
              <w:rPr>
                <w:sz w:val="22"/>
                <w:szCs w:val="22"/>
              </w:rPr>
            </w:pPr>
            <w:r w:rsidRPr="00DA7B7B">
              <w:rPr>
                <w:b/>
                <w:sz w:val="22"/>
                <w:szCs w:val="22"/>
              </w:rPr>
              <w:t>5.</w:t>
            </w:r>
            <w:r w:rsidRPr="00DA7B7B">
              <w:rPr>
                <w:sz w:val="22"/>
                <w:szCs w:val="22"/>
              </w:rPr>
              <w:t xml:space="preserve"> razred</w:t>
            </w:r>
          </w:p>
        </w:tc>
        <w:tc>
          <w:tcPr>
            <w:tcW w:w="2328" w:type="dxa"/>
          </w:tcPr>
          <w:p w:rsidR="00DA7B7B" w:rsidRPr="00DA7B7B" w:rsidRDefault="00DA7B7B" w:rsidP="00D115CF">
            <w:pPr>
              <w:ind w:left="217"/>
              <w:rPr>
                <w:sz w:val="22"/>
                <w:szCs w:val="22"/>
              </w:rPr>
            </w:pPr>
            <w:r w:rsidRPr="00DA7B7B">
              <w:rPr>
                <w:sz w:val="22"/>
                <w:szCs w:val="22"/>
              </w:rPr>
              <w:t>Utorak</w:t>
            </w:r>
          </w:p>
        </w:tc>
        <w:tc>
          <w:tcPr>
            <w:tcW w:w="2532" w:type="dxa"/>
          </w:tcPr>
          <w:p w:rsidR="00DA7B7B" w:rsidRPr="00DA7B7B" w:rsidRDefault="00DA7B7B" w:rsidP="00ED5609">
            <w:pPr>
              <w:ind w:left="284" w:right="141"/>
              <w:rPr>
                <w:b/>
                <w:sz w:val="22"/>
                <w:szCs w:val="22"/>
              </w:rPr>
            </w:pPr>
            <w:r w:rsidRPr="00DA7B7B">
              <w:rPr>
                <w:b/>
                <w:sz w:val="22"/>
                <w:szCs w:val="22"/>
              </w:rPr>
              <w:t>17.00</w:t>
            </w:r>
          </w:p>
        </w:tc>
        <w:tc>
          <w:tcPr>
            <w:tcW w:w="2328" w:type="dxa"/>
          </w:tcPr>
          <w:p w:rsidR="00DA7B7B" w:rsidRPr="00DA7B7B" w:rsidRDefault="00DA7B7B" w:rsidP="00ED5609">
            <w:pPr>
              <w:ind w:left="284" w:right="141"/>
              <w:rPr>
                <w:sz w:val="22"/>
                <w:szCs w:val="22"/>
              </w:rPr>
            </w:pPr>
            <w:r w:rsidRPr="00DA7B7B">
              <w:rPr>
                <w:sz w:val="22"/>
                <w:szCs w:val="22"/>
              </w:rPr>
              <w:t>S. Marijela</w:t>
            </w:r>
          </w:p>
        </w:tc>
      </w:tr>
      <w:tr w:rsidR="00DA7B7B" w:rsidRPr="00B35F78" w:rsidTr="00DA7B7B">
        <w:trPr>
          <w:trHeight w:val="54"/>
        </w:trPr>
        <w:tc>
          <w:tcPr>
            <w:tcW w:w="3644" w:type="dxa"/>
          </w:tcPr>
          <w:p w:rsidR="00DA7B7B" w:rsidRPr="00DA7B7B" w:rsidRDefault="00DA7B7B" w:rsidP="00ED5609">
            <w:pPr>
              <w:ind w:left="284" w:right="141"/>
              <w:rPr>
                <w:sz w:val="22"/>
                <w:szCs w:val="22"/>
              </w:rPr>
            </w:pPr>
            <w:r w:rsidRPr="00DA7B7B">
              <w:rPr>
                <w:b/>
                <w:sz w:val="22"/>
                <w:szCs w:val="22"/>
              </w:rPr>
              <w:t>6. i 7</w:t>
            </w:r>
            <w:r w:rsidRPr="00DA7B7B">
              <w:rPr>
                <w:sz w:val="22"/>
                <w:szCs w:val="22"/>
              </w:rPr>
              <w:t>. razred</w:t>
            </w:r>
          </w:p>
        </w:tc>
        <w:tc>
          <w:tcPr>
            <w:tcW w:w="2328" w:type="dxa"/>
          </w:tcPr>
          <w:p w:rsidR="00DA7B7B" w:rsidRPr="00DA7B7B" w:rsidRDefault="00DA7B7B" w:rsidP="00D115CF">
            <w:pPr>
              <w:ind w:left="217"/>
              <w:rPr>
                <w:sz w:val="22"/>
                <w:szCs w:val="22"/>
              </w:rPr>
            </w:pPr>
            <w:r w:rsidRPr="00DA7B7B">
              <w:rPr>
                <w:sz w:val="22"/>
                <w:szCs w:val="22"/>
              </w:rPr>
              <w:t>Petak</w:t>
            </w:r>
          </w:p>
        </w:tc>
        <w:tc>
          <w:tcPr>
            <w:tcW w:w="2532" w:type="dxa"/>
          </w:tcPr>
          <w:p w:rsidR="00DA7B7B" w:rsidRPr="00DA7B7B" w:rsidRDefault="00DA7B7B" w:rsidP="00ED5609">
            <w:pPr>
              <w:ind w:left="284" w:right="141"/>
              <w:rPr>
                <w:b/>
                <w:sz w:val="22"/>
                <w:szCs w:val="22"/>
              </w:rPr>
            </w:pPr>
            <w:r w:rsidRPr="00DA7B7B">
              <w:rPr>
                <w:b/>
                <w:sz w:val="22"/>
                <w:szCs w:val="22"/>
              </w:rPr>
              <w:t>16.00</w:t>
            </w:r>
          </w:p>
        </w:tc>
        <w:tc>
          <w:tcPr>
            <w:tcW w:w="2328" w:type="dxa"/>
          </w:tcPr>
          <w:p w:rsidR="00DA7B7B" w:rsidRPr="00DA7B7B" w:rsidRDefault="00DA7B7B" w:rsidP="00ED5609">
            <w:pPr>
              <w:ind w:left="284" w:right="141"/>
              <w:rPr>
                <w:sz w:val="22"/>
                <w:szCs w:val="22"/>
              </w:rPr>
            </w:pPr>
            <w:r w:rsidRPr="00DA7B7B">
              <w:rPr>
                <w:sz w:val="22"/>
                <w:szCs w:val="22"/>
              </w:rPr>
              <w:t>P. Petričević</w:t>
            </w:r>
          </w:p>
        </w:tc>
      </w:tr>
      <w:tr w:rsidR="00DA7B7B" w:rsidRPr="00B35F78" w:rsidTr="00DA7B7B">
        <w:trPr>
          <w:trHeight w:val="100"/>
        </w:trPr>
        <w:tc>
          <w:tcPr>
            <w:tcW w:w="3644" w:type="dxa"/>
          </w:tcPr>
          <w:p w:rsidR="00DA7B7B" w:rsidRPr="00DA7B7B" w:rsidRDefault="00DA7B7B" w:rsidP="00ED5609">
            <w:pPr>
              <w:ind w:left="284" w:right="141"/>
              <w:rPr>
                <w:sz w:val="22"/>
                <w:szCs w:val="22"/>
              </w:rPr>
            </w:pPr>
            <w:r w:rsidRPr="00DA7B7B">
              <w:rPr>
                <w:b/>
                <w:sz w:val="22"/>
                <w:szCs w:val="22"/>
              </w:rPr>
              <w:t>8.</w:t>
            </w:r>
            <w:r w:rsidRPr="00DA7B7B">
              <w:rPr>
                <w:sz w:val="22"/>
                <w:szCs w:val="22"/>
              </w:rPr>
              <w:t xml:space="preserve"> razred </w:t>
            </w:r>
            <w:r w:rsidRPr="00DA7B7B">
              <w:rPr>
                <w:b/>
                <w:sz w:val="22"/>
                <w:szCs w:val="22"/>
              </w:rPr>
              <w:t>(krizmanici)</w:t>
            </w:r>
          </w:p>
        </w:tc>
        <w:tc>
          <w:tcPr>
            <w:tcW w:w="2328" w:type="dxa"/>
          </w:tcPr>
          <w:p w:rsidR="00DA7B7B" w:rsidRPr="00DA7B7B" w:rsidRDefault="00DA7B7B" w:rsidP="00D115CF">
            <w:pPr>
              <w:ind w:left="217"/>
              <w:rPr>
                <w:sz w:val="22"/>
                <w:szCs w:val="22"/>
              </w:rPr>
            </w:pPr>
            <w:r w:rsidRPr="00DA7B7B">
              <w:rPr>
                <w:sz w:val="22"/>
                <w:szCs w:val="22"/>
              </w:rPr>
              <w:t>Utorak</w:t>
            </w:r>
          </w:p>
          <w:p w:rsidR="00DA7B7B" w:rsidRPr="00DA7B7B" w:rsidRDefault="00DA7B7B" w:rsidP="00D115CF">
            <w:pPr>
              <w:ind w:left="217"/>
              <w:rPr>
                <w:sz w:val="22"/>
                <w:szCs w:val="22"/>
              </w:rPr>
            </w:pPr>
            <w:r w:rsidRPr="00DA7B7B">
              <w:rPr>
                <w:sz w:val="22"/>
                <w:szCs w:val="22"/>
              </w:rPr>
              <w:t>Srijeda</w:t>
            </w:r>
          </w:p>
        </w:tc>
        <w:tc>
          <w:tcPr>
            <w:tcW w:w="2532" w:type="dxa"/>
          </w:tcPr>
          <w:p w:rsidR="00DA7B7B" w:rsidRPr="00DA7B7B" w:rsidRDefault="00DA7B7B" w:rsidP="00ED5609">
            <w:pPr>
              <w:ind w:left="284" w:right="141"/>
              <w:rPr>
                <w:b/>
                <w:sz w:val="22"/>
                <w:szCs w:val="22"/>
              </w:rPr>
            </w:pPr>
            <w:r w:rsidRPr="00DA7B7B">
              <w:rPr>
                <w:b/>
                <w:sz w:val="22"/>
                <w:szCs w:val="22"/>
              </w:rPr>
              <w:t>16.00</w:t>
            </w:r>
          </w:p>
          <w:p w:rsidR="00DA7B7B" w:rsidRPr="00DA7B7B" w:rsidRDefault="00DA7B7B" w:rsidP="00ED5609">
            <w:pPr>
              <w:ind w:left="284" w:right="141"/>
              <w:rPr>
                <w:b/>
                <w:sz w:val="22"/>
                <w:szCs w:val="22"/>
              </w:rPr>
            </w:pPr>
            <w:r w:rsidRPr="00DA7B7B">
              <w:rPr>
                <w:b/>
                <w:sz w:val="22"/>
                <w:szCs w:val="22"/>
              </w:rPr>
              <w:t>16.00</w:t>
            </w:r>
          </w:p>
        </w:tc>
        <w:tc>
          <w:tcPr>
            <w:tcW w:w="2328" w:type="dxa"/>
          </w:tcPr>
          <w:p w:rsidR="00DA7B7B" w:rsidRPr="00DA7B7B" w:rsidRDefault="00DA7B7B" w:rsidP="00ED5609">
            <w:pPr>
              <w:ind w:left="284" w:right="141"/>
              <w:rPr>
                <w:sz w:val="22"/>
                <w:szCs w:val="22"/>
              </w:rPr>
            </w:pPr>
            <w:r w:rsidRPr="00DA7B7B">
              <w:rPr>
                <w:sz w:val="22"/>
                <w:szCs w:val="22"/>
              </w:rPr>
              <w:t>P. Petričević</w:t>
            </w:r>
          </w:p>
        </w:tc>
      </w:tr>
      <w:tr w:rsidR="00DA7B7B" w:rsidRPr="00B35F78" w:rsidTr="00DA7B7B">
        <w:trPr>
          <w:trHeight w:val="54"/>
        </w:trPr>
        <w:tc>
          <w:tcPr>
            <w:tcW w:w="3644" w:type="dxa"/>
          </w:tcPr>
          <w:p w:rsidR="00DA7B7B" w:rsidRPr="00DA7B7B" w:rsidRDefault="00DA7B7B" w:rsidP="00ED5609">
            <w:pPr>
              <w:ind w:left="284" w:right="141"/>
              <w:rPr>
                <w:sz w:val="22"/>
                <w:szCs w:val="22"/>
              </w:rPr>
            </w:pPr>
            <w:r w:rsidRPr="00DA7B7B">
              <w:rPr>
                <w:b/>
                <w:sz w:val="22"/>
                <w:szCs w:val="22"/>
              </w:rPr>
              <w:t xml:space="preserve">Srednjoškolci </w:t>
            </w:r>
            <w:r w:rsidRPr="00DA7B7B">
              <w:rPr>
                <w:sz w:val="22"/>
                <w:szCs w:val="22"/>
              </w:rPr>
              <w:t>– PRIJAVA</w:t>
            </w:r>
          </w:p>
        </w:tc>
        <w:tc>
          <w:tcPr>
            <w:tcW w:w="2328" w:type="dxa"/>
          </w:tcPr>
          <w:p w:rsidR="00DA7B7B" w:rsidRPr="00DA7B7B" w:rsidRDefault="00DA7B7B" w:rsidP="00D115CF">
            <w:pPr>
              <w:ind w:left="217"/>
              <w:rPr>
                <w:sz w:val="22"/>
                <w:szCs w:val="22"/>
              </w:rPr>
            </w:pPr>
            <w:r w:rsidRPr="00DA7B7B">
              <w:rPr>
                <w:sz w:val="22"/>
                <w:szCs w:val="22"/>
              </w:rPr>
              <w:t>Do nedjelje     17. 9.</w:t>
            </w:r>
          </w:p>
        </w:tc>
        <w:tc>
          <w:tcPr>
            <w:tcW w:w="2532" w:type="dxa"/>
          </w:tcPr>
          <w:p w:rsidR="00DA7B7B" w:rsidRPr="00DA7B7B" w:rsidRDefault="00DA7B7B" w:rsidP="00D115CF">
            <w:pPr>
              <w:ind w:left="284" w:right="141"/>
              <w:rPr>
                <w:b/>
                <w:sz w:val="22"/>
                <w:szCs w:val="22"/>
              </w:rPr>
            </w:pPr>
            <w:r w:rsidRPr="00DA7B7B">
              <w:rPr>
                <w:b/>
                <w:sz w:val="22"/>
                <w:szCs w:val="22"/>
              </w:rPr>
              <w:t xml:space="preserve">Nakon sv. </w:t>
            </w:r>
            <w:r w:rsidR="00D115CF">
              <w:rPr>
                <w:b/>
                <w:sz w:val="22"/>
                <w:szCs w:val="22"/>
              </w:rPr>
              <w:t>m</w:t>
            </w:r>
            <w:r w:rsidRPr="00DA7B7B">
              <w:rPr>
                <w:b/>
                <w:sz w:val="22"/>
                <w:szCs w:val="22"/>
              </w:rPr>
              <w:t>isa u sakristiji</w:t>
            </w:r>
          </w:p>
        </w:tc>
        <w:tc>
          <w:tcPr>
            <w:tcW w:w="2328" w:type="dxa"/>
          </w:tcPr>
          <w:p w:rsidR="00DA7B7B" w:rsidRPr="00DA7B7B" w:rsidRDefault="00DA7B7B" w:rsidP="00ED5609">
            <w:pPr>
              <w:ind w:left="284" w:right="141"/>
              <w:rPr>
                <w:sz w:val="22"/>
                <w:szCs w:val="22"/>
              </w:rPr>
            </w:pPr>
            <w:r w:rsidRPr="00DA7B7B">
              <w:rPr>
                <w:sz w:val="22"/>
                <w:szCs w:val="22"/>
              </w:rPr>
              <w:t>P. Skelin i SKAC</w:t>
            </w:r>
          </w:p>
        </w:tc>
      </w:tr>
      <w:tr w:rsidR="00DA7B7B" w:rsidRPr="00B35F78" w:rsidTr="00DA7B7B">
        <w:trPr>
          <w:trHeight w:val="54"/>
        </w:trPr>
        <w:tc>
          <w:tcPr>
            <w:tcW w:w="3644" w:type="dxa"/>
          </w:tcPr>
          <w:p w:rsidR="00DA7B7B" w:rsidRPr="00DA7B7B" w:rsidRDefault="00DA7B7B" w:rsidP="00ED5609">
            <w:pPr>
              <w:ind w:left="284" w:right="141"/>
              <w:rPr>
                <w:sz w:val="22"/>
                <w:szCs w:val="22"/>
              </w:rPr>
            </w:pPr>
            <w:r w:rsidRPr="00DA7B7B">
              <w:rPr>
                <w:b/>
                <w:sz w:val="22"/>
                <w:szCs w:val="22"/>
              </w:rPr>
              <w:t>Vjeronauk za odrasle</w:t>
            </w:r>
            <w:r w:rsidRPr="00DA7B7B">
              <w:rPr>
                <w:sz w:val="22"/>
                <w:szCs w:val="22"/>
              </w:rPr>
              <w:t xml:space="preserve"> - PRIJAVA</w:t>
            </w:r>
          </w:p>
        </w:tc>
        <w:tc>
          <w:tcPr>
            <w:tcW w:w="2328" w:type="dxa"/>
          </w:tcPr>
          <w:p w:rsidR="00DA7B7B" w:rsidRPr="00DA7B7B" w:rsidRDefault="00DA7B7B" w:rsidP="00D115CF">
            <w:pPr>
              <w:ind w:left="217"/>
              <w:rPr>
                <w:sz w:val="22"/>
                <w:szCs w:val="22"/>
              </w:rPr>
            </w:pPr>
            <w:r w:rsidRPr="00DA7B7B">
              <w:rPr>
                <w:sz w:val="22"/>
                <w:szCs w:val="22"/>
              </w:rPr>
              <w:t>Do 30. 9.</w:t>
            </w:r>
          </w:p>
        </w:tc>
        <w:tc>
          <w:tcPr>
            <w:tcW w:w="2532" w:type="dxa"/>
          </w:tcPr>
          <w:p w:rsidR="00DA7B7B" w:rsidRPr="00DA7B7B" w:rsidRDefault="00DA7B7B" w:rsidP="00D115CF">
            <w:pPr>
              <w:ind w:left="284" w:right="141"/>
              <w:rPr>
                <w:b/>
                <w:sz w:val="22"/>
                <w:szCs w:val="22"/>
              </w:rPr>
            </w:pPr>
            <w:r w:rsidRPr="00DA7B7B">
              <w:rPr>
                <w:b/>
                <w:sz w:val="22"/>
                <w:szCs w:val="22"/>
              </w:rPr>
              <w:t xml:space="preserve">Nakon sv. </w:t>
            </w:r>
            <w:r w:rsidR="00D115CF">
              <w:rPr>
                <w:b/>
                <w:sz w:val="22"/>
                <w:szCs w:val="22"/>
              </w:rPr>
              <w:t>m</w:t>
            </w:r>
            <w:r w:rsidRPr="00DA7B7B">
              <w:rPr>
                <w:b/>
                <w:sz w:val="22"/>
                <w:szCs w:val="22"/>
              </w:rPr>
              <w:t>isa u sakristiji</w:t>
            </w:r>
          </w:p>
        </w:tc>
        <w:tc>
          <w:tcPr>
            <w:tcW w:w="2328" w:type="dxa"/>
          </w:tcPr>
          <w:p w:rsidR="00DA7B7B" w:rsidRPr="00DA7B7B" w:rsidRDefault="00DA7B7B" w:rsidP="00ED5609">
            <w:pPr>
              <w:ind w:left="284" w:right="141"/>
              <w:rPr>
                <w:sz w:val="22"/>
                <w:szCs w:val="22"/>
              </w:rPr>
            </w:pPr>
            <w:r w:rsidRPr="00DA7B7B">
              <w:rPr>
                <w:sz w:val="22"/>
                <w:szCs w:val="22"/>
              </w:rPr>
              <w:t>P. Štambuk</w:t>
            </w:r>
          </w:p>
        </w:tc>
      </w:tr>
    </w:tbl>
    <w:p w:rsidR="00127478" w:rsidRDefault="00DA7B7B" w:rsidP="00ED5609">
      <w:pPr>
        <w:ind w:left="284" w:right="141" w:firstLine="142"/>
        <w:rPr>
          <w:rFonts w:asciiTheme="minorHAnsi" w:hAnsiTheme="minorHAnsi" w:cstheme="minorHAnsi"/>
          <w:b/>
          <w:sz w:val="8"/>
          <w:szCs w:val="8"/>
        </w:rPr>
      </w:pPr>
      <w:r w:rsidRPr="00B35F78">
        <w:t>Napomena: Ovo je privremeni raspored koji se može još mijenjati</w:t>
      </w:r>
      <w:r w:rsidR="00D115CF">
        <w:t>.</w:t>
      </w:r>
    </w:p>
    <w:p w:rsidR="00127478" w:rsidRPr="00B36E66" w:rsidRDefault="00127478" w:rsidP="00ED5609">
      <w:pPr>
        <w:widowControl w:val="0"/>
        <w:autoSpaceDE w:val="0"/>
        <w:autoSpaceDN w:val="0"/>
        <w:adjustRightInd w:val="0"/>
        <w:spacing w:line="276" w:lineRule="auto"/>
        <w:ind w:left="284" w:right="141"/>
        <w:jc w:val="center"/>
        <w:rPr>
          <w:rFonts w:asciiTheme="minorHAnsi" w:hAnsiTheme="minorHAnsi" w:cstheme="minorHAnsi"/>
          <w:b/>
          <w:sz w:val="8"/>
          <w:szCs w:val="8"/>
        </w:rPr>
      </w:pPr>
    </w:p>
    <w:p w:rsidR="005432C2" w:rsidRDefault="005432C2" w:rsidP="00ED5609">
      <w:pPr>
        <w:pStyle w:val="NormalWeb"/>
        <w:ind w:left="284" w:right="141"/>
        <w:rPr>
          <w:i/>
          <w:iCs/>
          <w:color w:val="1A1A00"/>
          <w:sz w:val="2"/>
          <w:szCs w:val="2"/>
        </w:rPr>
      </w:pPr>
    </w:p>
    <w:p w:rsidR="00DA7B7B" w:rsidRPr="005432C2" w:rsidRDefault="00DA7B7B" w:rsidP="00ED5609">
      <w:pPr>
        <w:pStyle w:val="NormalWeb"/>
        <w:ind w:left="284" w:right="141"/>
        <w:rPr>
          <w:i/>
          <w:iCs/>
          <w:color w:val="1A1A00"/>
          <w:sz w:val="2"/>
          <w:szCs w:val="2"/>
        </w:rPr>
      </w:pPr>
    </w:p>
    <w:p w:rsidR="004577C9" w:rsidRPr="005203F0" w:rsidRDefault="004577C9" w:rsidP="00ED5609">
      <w:pPr>
        <w:tabs>
          <w:tab w:val="left" w:pos="142"/>
        </w:tabs>
        <w:ind w:left="284" w:right="141"/>
      </w:pPr>
      <w:r w:rsidRPr="005203F0">
        <w:rPr>
          <w:noProof/>
          <w:sz w:val="20"/>
          <w:szCs w:val="20"/>
          <w:lang w:eastAsia="hr-HR"/>
        </w:rPr>
        <mc:AlternateContent>
          <mc:Choice Requires="wps">
            <w:drawing>
              <wp:anchor distT="0" distB="0" distL="114300" distR="114300" simplePos="0" relativeHeight="251660288" behindDoc="0" locked="0" layoutInCell="1" allowOverlap="1" wp14:anchorId="26E84ECF" wp14:editId="3924344A">
                <wp:simplePos x="0" y="0"/>
                <wp:positionH relativeFrom="column">
                  <wp:posOffset>103201</wp:posOffset>
                </wp:positionH>
                <wp:positionV relativeFrom="paragraph">
                  <wp:posOffset>123687</wp:posOffset>
                </wp:positionV>
                <wp:extent cx="6710183" cy="555625"/>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183" cy="555625"/>
                        </a:xfrm>
                        <a:prstGeom prst="rect">
                          <a:avLst/>
                        </a:prstGeom>
                        <a:solidFill>
                          <a:srgbClr val="FFFFFF"/>
                        </a:solidFill>
                        <a:ln w="9525">
                          <a:solidFill>
                            <a:srgbClr val="000000"/>
                          </a:solidFill>
                          <a:miter lim="800000"/>
                          <a:headEnd/>
                          <a:tailEnd/>
                        </a:ln>
                      </wps:spPr>
                      <wps:txbx>
                        <w:txbxContent>
                          <w:p w:rsidR="004577C9" w:rsidRPr="005203F0" w:rsidRDefault="004577C9" w:rsidP="004577C9">
                            <w:pPr>
                              <w:jc w:val="center"/>
                            </w:pPr>
                            <w:r w:rsidRPr="005203F0">
                              <w:t>Izdaje župa Presvetog Srca Isusova, Palmotićeva 31, Zagreb,</w:t>
                            </w:r>
                          </w:p>
                          <w:p w:rsidR="004577C9" w:rsidRPr="00376E07" w:rsidRDefault="004577C9" w:rsidP="004577C9">
                            <w:pPr>
                              <w:jc w:val="center"/>
                              <w:rPr>
                                <w:u w:val="single"/>
                              </w:rPr>
                            </w:pPr>
                            <w:r w:rsidRPr="005203F0">
                              <w:t xml:space="preserve">tel. </w:t>
                            </w:r>
                            <w:r>
                              <w:t>01/</w:t>
                            </w:r>
                            <w:r w:rsidRPr="005203F0">
                              <w:t>210 4451, zupalma@email.t-com.hr, godina: IX,</w:t>
                            </w:r>
                            <w:r w:rsidRPr="00376E07">
                              <w:t xml:space="preserve"> </w:t>
                            </w:r>
                            <w:hyperlink r:id="rId6" w:history="1">
                              <w:r w:rsidRPr="00376E07">
                                <w:rPr>
                                  <w:rStyle w:val="Hyperlink"/>
                                  <w:rFonts w:eastAsia="Calibri"/>
                                </w:rPr>
                                <w:t>http://www.zupa-presvetog-srca-isusova.hr/</w:t>
                              </w:r>
                            </w:hyperlink>
                          </w:p>
                          <w:p w:rsidR="004577C9" w:rsidRPr="00A91BF1" w:rsidRDefault="004577C9" w:rsidP="004577C9">
                            <w:pPr>
                              <w:jc w:val="center"/>
                              <w:rPr>
                                <w:sz w:val="20"/>
                                <w:szCs w:val="20"/>
                              </w:rPr>
                            </w:pPr>
                          </w:p>
                          <w:p w:rsidR="004577C9"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15pt;margin-top:9.75pt;width:528.3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">
                <v:textbox>
                  <w:txbxContent>
                    <w:p w:rsidR="004577C9" w:rsidRPr="005203F0" w:rsidRDefault="004577C9" w:rsidP="004577C9">
                      <w:pPr>
                        <w:jc w:val="center"/>
                      </w:pPr>
                      <w:r w:rsidRPr="005203F0">
                        <w:t>Izdaje župa Presvetog Srca Isusova, Palmotićeva 31, Zagreb,</w:t>
                      </w:r>
                    </w:p>
                    <w:p w:rsidR="004577C9" w:rsidRPr="00376E07" w:rsidRDefault="004577C9" w:rsidP="004577C9">
                      <w:pPr>
                        <w:jc w:val="center"/>
                        <w:rPr>
                          <w:u w:val="single"/>
                        </w:rPr>
                      </w:pPr>
                      <w:r w:rsidRPr="005203F0">
                        <w:t xml:space="preserve">tel. </w:t>
                      </w:r>
                      <w:r>
                        <w:t>01/</w:t>
                      </w:r>
                      <w:r w:rsidRPr="005203F0">
                        <w:t>210 4451, zupalma@email.t-com.hr, godina: IX,</w:t>
                      </w:r>
                      <w:r w:rsidRPr="00376E07">
                        <w:t xml:space="preserve"> </w:t>
                      </w:r>
                      <w:hyperlink r:id="rId7" w:history="1">
                        <w:r w:rsidRPr="00376E07">
                          <w:rPr>
                            <w:rStyle w:val="Hyperlink"/>
                            <w:rFonts w:eastAsia="Calibri"/>
                          </w:rPr>
                          <w:t>http://www.zupa-presvetog-srca-isusova.hr/</w:t>
                        </w:r>
                      </w:hyperlink>
                    </w:p>
                    <w:p w:rsidR="004577C9" w:rsidRPr="00A91BF1" w:rsidRDefault="004577C9" w:rsidP="004577C9">
                      <w:pPr>
                        <w:jc w:val="center"/>
                        <w:rPr>
                          <w:sz w:val="20"/>
                          <w:szCs w:val="20"/>
                        </w:rPr>
                      </w:pPr>
                    </w:p>
                    <w:p w:rsidR="004577C9" w:rsidRDefault="004577C9" w:rsidP="004577C9">
                      <w:pPr>
                        <w:jc w:val="center"/>
                        <w:rPr>
                          <w:sz w:val="22"/>
                          <w:szCs w:val="22"/>
                        </w:rPr>
                      </w:pPr>
                    </w:p>
                  </w:txbxContent>
                </v:textbox>
              </v:shape>
            </w:pict>
          </mc:Fallback>
        </mc:AlternateContent>
      </w:r>
    </w:p>
    <w:p w:rsidR="004577C9" w:rsidRPr="005203F0" w:rsidRDefault="004577C9" w:rsidP="00ED5609">
      <w:pPr>
        <w:tabs>
          <w:tab w:val="left" w:pos="142"/>
        </w:tabs>
        <w:ind w:left="284" w:right="141"/>
      </w:pPr>
    </w:p>
    <w:sectPr w:rsidR="004577C9" w:rsidRPr="005203F0" w:rsidSect="008B6EF2">
      <w:pgSz w:w="11907" w:h="16839" w:code="9"/>
      <w:pgMar w:top="426" w:right="567"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E6765"/>
    <w:rsid w:val="000F0A06"/>
    <w:rsid w:val="00127478"/>
    <w:rsid w:val="00173C11"/>
    <w:rsid w:val="00191947"/>
    <w:rsid w:val="001B5BF8"/>
    <w:rsid w:val="001D1D3C"/>
    <w:rsid w:val="00203E66"/>
    <w:rsid w:val="00331B9A"/>
    <w:rsid w:val="004047AD"/>
    <w:rsid w:val="004577C9"/>
    <w:rsid w:val="00461BD2"/>
    <w:rsid w:val="00496775"/>
    <w:rsid w:val="004A2059"/>
    <w:rsid w:val="005179CE"/>
    <w:rsid w:val="005432C2"/>
    <w:rsid w:val="00617203"/>
    <w:rsid w:val="007967F9"/>
    <w:rsid w:val="00823A61"/>
    <w:rsid w:val="0085130D"/>
    <w:rsid w:val="008D0B8F"/>
    <w:rsid w:val="00937ACC"/>
    <w:rsid w:val="0096048E"/>
    <w:rsid w:val="00985E9D"/>
    <w:rsid w:val="00986E3C"/>
    <w:rsid w:val="009D573B"/>
    <w:rsid w:val="009E5282"/>
    <w:rsid w:val="00B36E66"/>
    <w:rsid w:val="00B9502A"/>
    <w:rsid w:val="00CD2F91"/>
    <w:rsid w:val="00D115CF"/>
    <w:rsid w:val="00D93656"/>
    <w:rsid w:val="00DA7B7B"/>
    <w:rsid w:val="00DD24E2"/>
    <w:rsid w:val="00E173B9"/>
    <w:rsid w:val="00E5140E"/>
    <w:rsid w:val="00E51E26"/>
    <w:rsid w:val="00E961AB"/>
    <w:rsid w:val="00ED5609"/>
    <w:rsid w:val="00F134E5"/>
    <w:rsid w:val="00FA5B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upa-presvetog-srca-isusova.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upa-presvetog-srca-isusova.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9</cp:revision>
  <cp:lastPrinted>2023-09-02T06:42:00Z</cp:lastPrinted>
  <dcterms:created xsi:type="dcterms:W3CDTF">2023-09-22T21:24:00Z</dcterms:created>
  <dcterms:modified xsi:type="dcterms:W3CDTF">2023-09-23T14:03:00Z</dcterms:modified>
</cp:coreProperties>
</file>